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B6" w:rsidRDefault="00F560B6" w:rsidP="00F560B6"/>
    <w:p w:rsidR="00F560B6" w:rsidRPr="0069214C" w:rsidRDefault="00F560B6" w:rsidP="00F560B6">
      <w:r w:rsidRPr="001D612F">
        <w:drawing>
          <wp:inline distT="0" distB="0" distL="0" distR="0" wp14:anchorId="3472620B" wp14:editId="23280934">
            <wp:extent cx="6120130" cy="3056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DESTINATION BRANDING – </w:t>
      </w:r>
      <w:proofErr w:type="gramStart"/>
      <w:r>
        <w:rPr>
          <w:b/>
          <w:bCs/>
          <w:sz w:val="36"/>
          <w:szCs w:val="36"/>
        </w:rPr>
        <w:t xml:space="preserve">LISBONA  </w:t>
      </w:r>
      <w:r>
        <w:rPr>
          <w:b/>
          <w:bCs/>
          <w:sz w:val="18"/>
          <w:szCs w:val="18"/>
        </w:rPr>
        <w:t>PROGRAMMA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Giorno 1</w:t>
      </w:r>
      <w:r w:rsidRPr="001D612F">
        <w:rPr>
          <w:color w:val="auto"/>
          <w:sz w:val="18"/>
          <w:szCs w:val="18"/>
        </w:rPr>
        <w:t xml:space="preserve">. Partenza con treno per </w:t>
      </w:r>
      <w:r>
        <w:rPr>
          <w:color w:val="auto"/>
          <w:sz w:val="18"/>
          <w:szCs w:val="18"/>
        </w:rPr>
        <w:t xml:space="preserve">l’aeroporto di </w:t>
      </w:r>
      <w:r w:rsidRPr="001D612F">
        <w:rPr>
          <w:color w:val="auto"/>
          <w:sz w:val="18"/>
          <w:szCs w:val="18"/>
        </w:rPr>
        <w:t>Napoli</w:t>
      </w:r>
      <w:r>
        <w:rPr>
          <w:color w:val="auto"/>
          <w:sz w:val="18"/>
          <w:szCs w:val="18"/>
        </w:rPr>
        <w:t xml:space="preserve">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Volo Napoli -Lisbona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Sistemazione Hotel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Incontro con il tutor Sale Scuola Viaggi, introduzione al progetto e consegna dei materiali.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Giorno 2.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Visita dei quartieri Baixa e </w:t>
      </w:r>
      <w:proofErr w:type="spellStart"/>
      <w:r>
        <w:rPr>
          <w:color w:val="auto"/>
          <w:sz w:val="18"/>
          <w:szCs w:val="18"/>
        </w:rPr>
        <w:t>Rossio</w:t>
      </w:r>
      <w:proofErr w:type="spellEnd"/>
      <w:r>
        <w:rPr>
          <w:color w:val="auto"/>
          <w:sz w:val="18"/>
          <w:szCs w:val="18"/>
        </w:rPr>
        <w:t xml:space="preserve"> fulcro e centro pulsante di Lisbona ricostruiti dopo il terremoto del 1755.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Creazione della Pagina Facebook sulla destinazione ed elaborazione del Piano Editoriale con il tutor.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Giorno 3.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Visita del grazioso quartiere di Belem ad ovest del centro di Lisbona, sede di molte delle più iconiche e importanti attrazioni turistiche della capitale.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Project work con il tutor sul </w:t>
      </w:r>
      <w:proofErr w:type="spellStart"/>
      <w:r>
        <w:rPr>
          <w:color w:val="auto"/>
          <w:sz w:val="18"/>
          <w:szCs w:val="18"/>
        </w:rPr>
        <w:t>Destination</w:t>
      </w:r>
      <w:proofErr w:type="spellEnd"/>
      <w:r>
        <w:rPr>
          <w:color w:val="auto"/>
          <w:sz w:val="18"/>
          <w:szCs w:val="18"/>
        </w:rPr>
        <w:t xml:space="preserve"> Brand.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Giorno 4.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Project work guidato e approfondimento sugli strumenti di marketing all’Alfama la zona più tradizionale e antica di Lisbona, con vicoli, stradi-ne lastricate e salite ripide.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Contest fotografico a tema, l’uso di Instagram come strumento di pro-mozione turistica. Conclusioni e verifica delle competenze in uscita e chiusura dei lavori.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Giorno 5.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Escursione facoltativa a Coimbra. </w:t>
      </w:r>
    </w:p>
    <w:p w:rsidR="00F560B6" w:rsidRPr="0069214C" w:rsidRDefault="00F560B6" w:rsidP="00F560B6">
      <w:pPr>
        <w:pStyle w:val="Default"/>
        <w:rPr>
          <w:b/>
          <w:bCs/>
          <w:color w:val="auto"/>
          <w:sz w:val="18"/>
          <w:szCs w:val="18"/>
        </w:rPr>
      </w:pPr>
      <w:r w:rsidRPr="0069214C">
        <w:rPr>
          <w:b/>
          <w:bCs/>
          <w:color w:val="auto"/>
          <w:sz w:val="18"/>
          <w:szCs w:val="18"/>
        </w:rPr>
        <w:t xml:space="preserve">Giorno 6. </w:t>
      </w:r>
    </w:p>
    <w:p w:rsidR="00F560B6" w:rsidRDefault="00F560B6" w:rsidP="00F560B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Partenza per il rientro. </w:t>
      </w:r>
    </w:p>
    <w:p w:rsidR="00F560B6" w:rsidRPr="001D612F" w:rsidRDefault="00F560B6" w:rsidP="00F560B6">
      <w:pPr>
        <w:pStyle w:val="Default"/>
        <w:rPr>
          <w:color w:val="auto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DETTAGLI DELL’OFFERTA </w:t>
      </w:r>
    </w:p>
    <w:p w:rsidR="00F560B6" w:rsidRDefault="00F560B6" w:rsidP="00F560B6">
      <w:pPr>
        <w:pStyle w:val="Default"/>
        <w:spacing w:after="2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Periodo: Aprile 2020 (esclusi ponti e festività) </w:t>
      </w:r>
    </w:p>
    <w:p w:rsidR="00F560B6" w:rsidRDefault="00F560B6" w:rsidP="00F560B6">
      <w:pPr>
        <w:pStyle w:val="Default"/>
        <w:spacing w:after="2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Durata soggiorno: 6 giorni/5 notti </w:t>
      </w:r>
    </w:p>
    <w:p w:rsidR="00F560B6" w:rsidRDefault="00F560B6" w:rsidP="00F560B6">
      <w:pPr>
        <w:pStyle w:val="Default"/>
        <w:spacing w:after="2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Alloggio previsto: Hotel 3* a Lisbona </w:t>
      </w:r>
    </w:p>
    <w:p w:rsidR="00F560B6" w:rsidRDefault="00F560B6" w:rsidP="00F560B6">
      <w:pPr>
        <w:pStyle w:val="Default"/>
        <w:spacing w:after="2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Trattamento di mezza pensione (dalla cena del primo giorno alla colazione dell’ultimo giorno) </w:t>
      </w:r>
    </w:p>
    <w:p w:rsidR="00F560B6" w:rsidRDefault="00F560B6" w:rsidP="00F560B6">
      <w:pPr>
        <w:pStyle w:val="Default"/>
        <w:spacing w:after="2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20 ore di Alternanza Scuola Lavoro </w:t>
      </w:r>
    </w:p>
    <w:p w:rsidR="00F560B6" w:rsidRDefault="00F560B6" w:rsidP="00F560B6">
      <w:pPr>
        <w:pStyle w:val="Default"/>
        <w:spacing w:after="2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Tutor Sale Scuola Viaggi a disposizione per tutte le attività di ASL </w:t>
      </w:r>
    </w:p>
    <w:p w:rsidR="00F560B6" w:rsidRPr="0069214C" w:rsidRDefault="00F560B6" w:rsidP="00F560B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• Materiale ed ingressi necessari per lo sviluppo del progetto                                </w:t>
      </w:r>
      <w:r>
        <w:rPr>
          <w:b/>
          <w:bCs/>
          <w:color w:val="auto"/>
          <w:sz w:val="28"/>
          <w:szCs w:val="28"/>
        </w:rPr>
        <w:t xml:space="preserve">€ </w:t>
      </w:r>
      <w:r>
        <w:rPr>
          <w:b/>
          <w:bCs/>
          <w:color w:val="auto"/>
          <w:sz w:val="28"/>
          <w:szCs w:val="28"/>
        </w:rPr>
        <w:t>575</w:t>
      </w:r>
      <w:bookmarkStart w:id="0" w:name="_GoBack"/>
      <w:bookmarkEnd w:id="0"/>
      <w:r>
        <w:rPr>
          <w:b/>
          <w:bCs/>
          <w:color w:val="auto"/>
          <w:sz w:val="28"/>
          <w:szCs w:val="28"/>
        </w:rPr>
        <w:t xml:space="preserve"> a studente </w:t>
      </w:r>
    </w:p>
    <w:p w:rsidR="00F560B6" w:rsidRPr="0069214C" w:rsidRDefault="00F560B6" w:rsidP="00F560B6">
      <w:pPr>
        <w:pStyle w:val="Default"/>
        <w:spacing w:after="2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• Assicurazione medico/bagaglio School Travel Assistance</w:t>
      </w:r>
      <w:r>
        <w:rPr>
          <w:color w:val="auto"/>
          <w:sz w:val="22"/>
          <w:szCs w:val="22"/>
        </w:rPr>
        <w:t xml:space="preserve">                </w:t>
      </w:r>
      <w:proofErr w:type="gramStart"/>
      <w:r>
        <w:rPr>
          <w:color w:val="auto"/>
          <w:sz w:val="22"/>
          <w:szCs w:val="22"/>
        </w:rPr>
        <w:t xml:space="preserve">   (</w:t>
      </w:r>
      <w:proofErr w:type="gramEnd"/>
      <w:r>
        <w:rPr>
          <w:color w:val="auto"/>
          <w:sz w:val="22"/>
          <w:szCs w:val="22"/>
        </w:rPr>
        <w:t>min. 40 partecipanti – 2 docenti gratuiti)</w:t>
      </w:r>
    </w:p>
    <w:p w:rsidR="00F560B6" w:rsidRDefault="00F560B6" w:rsidP="00F560B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Numero di emergenza attivo 24h/24 </w:t>
      </w:r>
    </w:p>
    <w:p w:rsidR="00F560B6" w:rsidRDefault="00F560B6" w:rsidP="00F560B6">
      <w:pPr>
        <w:pStyle w:val="Default"/>
        <w:rPr>
          <w:color w:val="auto"/>
          <w:sz w:val="20"/>
          <w:szCs w:val="20"/>
        </w:rPr>
      </w:pPr>
    </w:p>
    <w:p w:rsidR="00F560B6" w:rsidRPr="0069214C" w:rsidRDefault="00F560B6" w:rsidP="00F560B6">
      <w:pPr>
        <w:pStyle w:val="Default"/>
        <w:rPr>
          <w:color w:val="auto"/>
        </w:rPr>
      </w:pPr>
      <w:r>
        <w:rPr>
          <w:i/>
          <w:iCs/>
          <w:color w:val="auto"/>
          <w:sz w:val="14"/>
          <w:szCs w:val="14"/>
        </w:rPr>
        <w:t xml:space="preserve">N.B.: Il presente preventivo non costituisce opzione. Le disponibilità e le tariffe dei singoli servizi indicati e inclusi nel pacchetto andranno riconfermate al momento della conferma. </w:t>
      </w:r>
    </w:p>
    <w:p w:rsidR="00F560B6" w:rsidRDefault="00F560B6" w:rsidP="00F560B6">
      <w:pPr>
        <w:pStyle w:val="Default"/>
        <w:rPr>
          <w:color w:val="auto"/>
          <w:sz w:val="14"/>
          <w:szCs w:val="14"/>
        </w:rPr>
      </w:pPr>
      <w:r>
        <w:rPr>
          <w:i/>
          <w:iCs/>
          <w:color w:val="auto"/>
          <w:sz w:val="14"/>
          <w:szCs w:val="14"/>
        </w:rPr>
        <w:t xml:space="preserve">Il programma può subire variazioni in base alla disponibilità ed alcune attività possono essere sostituite da alternative di pari valore formativo. </w:t>
      </w:r>
    </w:p>
    <w:p w:rsidR="00F560B6" w:rsidRDefault="00F560B6"/>
    <w:sectPr w:rsidR="00F56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B6"/>
    <w:rsid w:val="00F5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983B"/>
  <w15:chartTrackingRefBased/>
  <w15:docId w15:val="{31B3A044-7A88-410E-900F-ABD57940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0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6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2019-12-01T22:49:00Z</dcterms:created>
  <dcterms:modified xsi:type="dcterms:W3CDTF">2019-12-01T22:54:00Z</dcterms:modified>
</cp:coreProperties>
</file>