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ED4" w:rsidRDefault="007923FD" w:rsidP="00CE0ED4">
      <w:pPr>
        <w:pStyle w:val="Titolo"/>
        <w:spacing w:line="312" w:lineRule="auto"/>
        <w:ind w:left="540" w:right="278"/>
        <w:rPr>
          <w:sz w:val="28"/>
          <w:szCs w:val="28"/>
        </w:rPr>
      </w:pPr>
      <w:r>
        <w:rPr>
          <w:noProof/>
        </w:rPr>
        <w:drawing>
          <wp:anchor distT="0" distB="0" distL="114300" distR="114300" simplePos="0" relativeHeight="251660288" behindDoc="0" locked="0" layoutInCell="1" allowOverlap="1">
            <wp:simplePos x="0" y="0"/>
            <wp:positionH relativeFrom="column">
              <wp:posOffset>2807970</wp:posOffset>
            </wp:positionH>
            <wp:positionV relativeFrom="paragraph">
              <wp:posOffset>90170</wp:posOffset>
            </wp:positionV>
            <wp:extent cx="497840" cy="541655"/>
            <wp:effectExtent l="19050" t="0" r="0" b="0"/>
            <wp:wrapNone/>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srcRect/>
                    <a:stretch>
                      <a:fillRect/>
                    </a:stretch>
                  </pic:blipFill>
                  <pic:spPr bwMode="auto">
                    <a:xfrm>
                      <a:off x="0" y="0"/>
                      <a:ext cx="497840" cy="541655"/>
                    </a:xfrm>
                    <a:prstGeom prst="rect">
                      <a:avLst/>
                    </a:prstGeom>
                    <a:noFill/>
                    <a:ln w="9525">
                      <a:noFill/>
                      <a:miter lim="800000"/>
                      <a:headEnd/>
                      <a:tailEnd/>
                    </a:ln>
                  </pic:spPr>
                </pic:pic>
              </a:graphicData>
            </a:graphic>
          </wp:anchor>
        </w:drawing>
      </w:r>
    </w:p>
    <w:p w:rsidR="00CE0ED4" w:rsidRDefault="00CE0ED4" w:rsidP="00CE0ED4">
      <w:pPr>
        <w:pStyle w:val="Titolo"/>
        <w:spacing w:line="312" w:lineRule="auto"/>
        <w:ind w:left="540" w:right="278"/>
        <w:rPr>
          <w:sz w:val="28"/>
          <w:szCs w:val="28"/>
        </w:rPr>
      </w:pPr>
    </w:p>
    <w:p w:rsidR="00CE0ED4" w:rsidRPr="00F977E8" w:rsidRDefault="00CE0ED4" w:rsidP="00CE0ED4">
      <w:pPr>
        <w:pStyle w:val="Titolo"/>
        <w:spacing w:line="312" w:lineRule="auto"/>
        <w:ind w:left="540" w:right="278"/>
        <w:rPr>
          <w:sz w:val="28"/>
          <w:szCs w:val="28"/>
        </w:rPr>
      </w:pPr>
    </w:p>
    <w:p w:rsidR="00CE0ED4" w:rsidRPr="00754D08" w:rsidRDefault="00CE0ED4" w:rsidP="00CE0ED4">
      <w:pPr>
        <w:pStyle w:val="Titolo"/>
        <w:spacing w:line="312" w:lineRule="auto"/>
        <w:ind w:left="540" w:right="278"/>
        <w:rPr>
          <w:rFonts w:ascii="Arial" w:hAnsi="Arial" w:cs="Arial"/>
        </w:rPr>
      </w:pPr>
      <w:r w:rsidRPr="00F977E8">
        <w:rPr>
          <w:rFonts w:ascii="Arial" w:hAnsi="Arial" w:cs="Arial"/>
        </w:rPr>
        <w:t xml:space="preserve">ISTITUTO  SUPERIORE    “ VERONA  </w:t>
      </w:r>
      <w:r>
        <w:rPr>
          <w:rFonts w:ascii="Arial" w:hAnsi="Arial" w:cs="Arial"/>
        </w:rPr>
        <w:noBreakHyphen/>
        <w:t xml:space="preserve"> TRENTO”</w:t>
      </w:r>
      <w:r>
        <w:rPr>
          <w:rFonts w:ascii="Arial" w:hAnsi="Arial" w:cs="Arial"/>
        </w:rPr>
        <w:br/>
        <w:t xml:space="preserve">I.T.T. ”VERONA TRENTO” - </w:t>
      </w:r>
      <w:r w:rsidRPr="00F977E8">
        <w:rPr>
          <w:rFonts w:ascii="Arial" w:hAnsi="Arial" w:cs="Arial"/>
          <w:lang w:val="de-DE"/>
        </w:rPr>
        <w:t xml:space="preserve">I.PIA. ”MAJORANA” </w:t>
      </w:r>
    </w:p>
    <w:p w:rsidR="00CE0ED4" w:rsidRPr="00F977E8" w:rsidRDefault="00CE0ED4" w:rsidP="00CE0ED4">
      <w:pPr>
        <w:pStyle w:val="Titolo"/>
        <w:spacing w:line="312" w:lineRule="auto"/>
        <w:ind w:left="540" w:right="278"/>
        <w:rPr>
          <w:rFonts w:ascii="Arial" w:hAnsi="Arial" w:cs="Arial"/>
          <w:b w:val="0"/>
          <w:bCs w:val="0"/>
        </w:rPr>
      </w:pPr>
      <w:r w:rsidRPr="00F977E8">
        <w:rPr>
          <w:rFonts w:ascii="Arial" w:hAnsi="Arial" w:cs="Arial"/>
          <w:lang w:val="de-DE"/>
        </w:rPr>
        <w:t xml:space="preserve">MEIS027008 IST. </w:t>
      </w:r>
      <w:r w:rsidRPr="00F977E8">
        <w:rPr>
          <w:rFonts w:ascii="Arial" w:hAnsi="Arial" w:cs="Arial"/>
        </w:rPr>
        <w:t>D'ISTRUZ. SUPERIORE IITI "VERONA TRENTO" MESSINA</w:t>
      </w:r>
    </w:p>
    <w:p w:rsidR="00CE0ED4" w:rsidRPr="00CE0ED4" w:rsidRDefault="00CE0ED4" w:rsidP="00CE0ED4">
      <w:pPr>
        <w:pStyle w:val="Titolo"/>
        <w:spacing w:line="312" w:lineRule="auto"/>
        <w:ind w:right="278" w:hanging="141"/>
        <w:rPr>
          <w:rFonts w:ascii="Arial" w:hAnsi="Arial" w:cs="Arial"/>
          <w:b w:val="0"/>
          <w:sz w:val="18"/>
          <w:szCs w:val="18"/>
          <w:lang w:val="en-US"/>
        </w:rPr>
      </w:pPr>
      <w:r w:rsidRPr="00F977E8">
        <w:rPr>
          <w:rFonts w:ascii="Arial" w:hAnsi="Arial" w:cs="Arial"/>
          <w:b w:val="0"/>
          <w:sz w:val="18"/>
          <w:szCs w:val="18"/>
        </w:rPr>
        <w:t xml:space="preserve">Via U. Bassi  Is. 148  -  Tel.  </w:t>
      </w:r>
      <w:r w:rsidRPr="00CE0ED4">
        <w:rPr>
          <w:rFonts w:ascii="Arial" w:hAnsi="Arial" w:cs="Arial"/>
          <w:b w:val="0"/>
          <w:sz w:val="18"/>
          <w:szCs w:val="18"/>
          <w:lang w:val="en-US"/>
        </w:rPr>
        <w:t>( 090 )  29.34.854  -  29.34.070  -   Fax  ( 090 )  69.62.38</w:t>
      </w:r>
    </w:p>
    <w:p w:rsidR="00CE0ED4" w:rsidRPr="00CE0ED4" w:rsidRDefault="00CE0ED4" w:rsidP="00CE0ED4">
      <w:pPr>
        <w:spacing w:line="328" w:lineRule="auto"/>
        <w:ind w:left="540" w:right="278"/>
        <w:jc w:val="center"/>
        <w:rPr>
          <w:spacing w:val="20"/>
          <w:sz w:val="28"/>
          <w:szCs w:val="28"/>
          <w:lang w:val="en-US"/>
        </w:rPr>
      </w:pPr>
      <w:r w:rsidRPr="00CE0ED4">
        <w:rPr>
          <w:spacing w:val="20"/>
          <w:sz w:val="28"/>
          <w:szCs w:val="28"/>
          <w:lang w:val="en-US"/>
        </w:rPr>
        <w:t xml:space="preserve">98123   </w:t>
      </w:r>
      <w:r w:rsidRPr="00CE0ED4">
        <w:rPr>
          <w:bCs/>
          <w:spacing w:val="20"/>
          <w:lang w:val="en-US"/>
        </w:rPr>
        <w:t>M E S S I N A</w:t>
      </w:r>
    </w:p>
    <w:p w:rsidR="00CE0ED4" w:rsidRPr="00A60B3B" w:rsidRDefault="00CE0ED4" w:rsidP="00CE0ED4">
      <w:pPr>
        <w:ind w:left="540" w:right="278"/>
        <w:jc w:val="center"/>
        <w:rPr>
          <w:spacing w:val="-14"/>
          <w:sz w:val="28"/>
          <w:szCs w:val="28"/>
          <w:lang w:val="en-US"/>
        </w:rPr>
      </w:pPr>
      <w:r w:rsidRPr="00A60B3B">
        <w:rPr>
          <w:spacing w:val="-14"/>
          <w:sz w:val="28"/>
          <w:szCs w:val="28"/>
          <w:lang w:val="en-US"/>
        </w:rPr>
        <w:t>————</w:t>
      </w:r>
      <w:r>
        <w:rPr>
          <w:rFonts w:ascii="Calibri" w:hAnsi="Calibri"/>
          <w:spacing w:val="-14"/>
          <w:sz w:val="28"/>
          <w:szCs w:val="28"/>
        </w:rPr>
        <w:sym w:font="EuroRoman" w:char="F0A5"/>
      </w:r>
      <w:r w:rsidRPr="00A60B3B">
        <w:rPr>
          <w:spacing w:val="-14"/>
          <w:sz w:val="28"/>
          <w:szCs w:val="28"/>
          <w:lang w:val="en-US"/>
        </w:rPr>
        <w:t>————</w:t>
      </w:r>
    </w:p>
    <w:p w:rsidR="00CE0ED4" w:rsidRPr="00A60B3B" w:rsidRDefault="00CE0ED4">
      <w:pPr>
        <w:widowControl w:val="0"/>
        <w:autoSpaceDE w:val="0"/>
        <w:autoSpaceDN w:val="0"/>
        <w:adjustRightInd w:val="0"/>
        <w:spacing w:after="0"/>
        <w:jc w:val="center"/>
        <w:rPr>
          <w:rFonts w:ascii="Calibri" w:hAnsi="Calibri" w:cs="Calibri"/>
          <w:b/>
          <w:bCs/>
          <w:sz w:val="24"/>
          <w:szCs w:val="24"/>
          <w:lang w:val="en-US"/>
        </w:rPr>
      </w:pPr>
    </w:p>
    <w:p w:rsidR="00C44EB4" w:rsidRDefault="00C44EB4">
      <w:pPr>
        <w:widowControl w:val="0"/>
        <w:autoSpaceDE w:val="0"/>
        <w:autoSpaceDN w:val="0"/>
        <w:adjustRightInd w:val="0"/>
        <w:spacing w:after="0"/>
        <w:jc w:val="center"/>
        <w:rPr>
          <w:rFonts w:ascii="Calibri" w:hAnsi="Calibri" w:cs="Calibri"/>
          <w:b/>
          <w:bCs/>
          <w:sz w:val="24"/>
          <w:szCs w:val="24"/>
        </w:rPr>
      </w:pPr>
      <w:r>
        <w:rPr>
          <w:rFonts w:ascii="Calibri" w:hAnsi="Calibri" w:cs="Calibri"/>
          <w:b/>
          <w:bCs/>
          <w:sz w:val="24"/>
          <w:szCs w:val="24"/>
        </w:rPr>
        <w:t>PIANO DI ASSEGNAZIONE E UTILIZZO DEL PERSONALE ASSEGNATO CON L’ORGANICO POTENZIATO</w:t>
      </w:r>
    </w:p>
    <w:p w:rsidR="00C44EB4" w:rsidRPr="00CE0ED4" w:rsidRDefault="0034768B" w:rsidP="00CE0ED4">
      <w:pPr>
        <w:widowControl w:val="0"/>
        <w:autoSpaceDE w:val="0"/>
        <w:autoSpaceDN w:val="0"/>
        <w:adjustRightInd w:val="0"/>
        <w:spacing w:after="0"/>
        <w:jc w:val="center"/>
        <w:rPr>
          <w:rFonts w:ascii="Calibri" w:hAnsi="Calibri" w:cs="Calibri"/>
          <w:b/>
          <w:bCs/>
          <w:sz w:val="24"/>
          <w:szCs w:val="24"/>
        </w:rPr>
      </w:pPr>
      <w:r>
        <w:rPr>
          <w:rFonts w:ascii="Calibri" w:hAnsi="Calibri" w:cs="Calibri"/>
          <w:b/>
          <w:bCs/>
          <w:sz w:val="24"/>
          <w:szCs w:val="24"/>
        </w:rPr>
        <w:t>PER L'</w:t>
      </w:r>
      <w:r w:rsidR="00CE0ED4" w:rsidRPr="00CE0ED4">
        <w:rPr>
          <w:rFonts w:ascii="Calibri" w:hAnsi="Calibri" w:cs="Calibri"/>
          <w:b/>
          <w:bCs/>
          <w:sz w:val="24"/>
          <w:szCs w:val="24"/>
        </w:rPr>
        <w:t>A.S. 2015/2016</w:t>
      </w: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S</w:t>
      </w:r>
      <w:r w:rsidR="00A60B3B">
        <w:rPr>
          <w:rFonts w:ascii="Calibri" w:hAnsi="Calibri" w:cs="Calibri"/>
          <w:sz w:val="24"/>
          <w:szCs w:val="24"/>
        </w:rPr>
        <w:t xml:space="preserve">ono maturati i tempi per un’attenta e </w:t>
      </w:r>
      <w:r>
        <w:rPr>
          <w:rFonts w:ascii="Calibri" w:hAnsi="Calibri" w:cs="Calibri"/>
          <w:sz w:val="24"/>
          <w:szCs w:val="24"/>
        </w:rPr>
        <w:t>doverosa pianificazione d</w:t>
      </w:r>
      <w:r w:rsidR="00A60B3B">
        <w:rPr>
          <w:rFonts w:ascii="Calibri" w:hAnsi="Calibri" w:cs="Calibri"/>
          <w:sz w:val="24"/>
          <w:szCs w:val="24"/>
        </w:rPr>
        <w:t xml:space="preserve">elle </w:t>
      </w:r>
      <w:r>
        <w:rPr>
          <w:rFonts w:ascii="Calibri" w:hAnsi="Calibri" w:cs="Calibri"/>
          <w:sz w:val="24"/>
          <w:szCs w:val="24"/>
        </w:rPr>
        <w:t>risorse umane.</w:t>
      </w:r>
    </w:p>
    <w:p w:rsidR="00A60B3B" w:rsidRDefault="00A60B3B">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E’</w:t>
      </w:r>
      <w:r w:rsidR="00C44EB4">
        <w:rPr>
          <w:rFonts w:ascii="Calibri" w:hAnsi="Calibri" w:cs="Calibri"/>
          <w:sz w:val="24"/>
          <w:szCs w:val="24"/>
        </w:rPr>
        <w:t xml:space="preserve"> necessaria, da parte di tutti, una disponibilità alla flessibilità maggiore rispetto al passato, in quanto, è bene ricordarlo, si tratta di risorse preziose a carico della collettività</w:t>
      </w:r>
      <w:r>
        <w:rPr>
          <w:rFonts w:ascii="Calibri" w:hAnsi="Calibri" w:cs="Calibri"/>
          <w:sz w:val="24"/>
          <w:szCs w:val="24"/>
        </w:rPr>
        <w:t>.</w:t>
      </w:r>
      <w:r w:rsidR="00C44EB4">
        <w:rPr>
          <w:rFonts w:ascii="Calibri" w:hAnsi="Calibri" w:cs="Calibri"/>
          <w:sz w:val="24"/>
          <w:szCs w:val="24"/>
        </w:rPr>
        <w:t xml:space="preserve"> </w:t>
      </w:r>
    </w:p>
    <w:p w:rsidR="00C44EB4" w:rsidRDefault="00A60B3B">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Sotto l</w:t>
      </w:r>
      <w:r w:rsidR="00C44EB4">
        <w:rPr>
          <w:rFonts w:ascii="Calibri" w:hAnsi="Calibri" w:cs="Calibri"/>
          <w:sz w:val="24"/>
          <w:szCs w:val="24"/>
        </w:rPr>
        <w:t xml:space="preserve">a regia del Dirigente Scolastico </w:t>
      </w:r>
      <w:r>
        <w:rPr>
          <w:rFonts w:ascii="Calibri" w:hAnsi="Calibri" w:cs="Calibri"/>
          <w:sz w:val="24"/>
          <w:szCs w:val="24"/>
        </w:rPr>
        <w:t xml:space="preserve">non si dovranno creare </w:t>
      </w:r>
      <w:r w:rsidR="00C44EB4">
        <w:rPr>
          <w:rFonts w:ascii="Calibri" w:hAnsi="Calibri" w:cs="Calibri"/>
          <w:sz w:val="24"/>
          <w:szCs w:val="24"/>
        </w:rPr>
        <w:t xml:space="preserve">disparità di trattamento tra docenti </w:t>
      </w:r>
      <w:r>
        <w:rPr>
          <w:rFonts w:ascii="Calibri" w:hAnsi="Calibri" w:cs="Calibri"/>
          <w:sz w:val="24"/>
          <w:szCs w:val="24"/>
        </w:rPr>
        <w:t>comuni, di sostegno e di potenziamento. L’organico di p</w:t>
      </w:r>
      <w:r w:rsidR="00C44EB4">
        <w:rPr>
          <w:rFonts w:ascii="Calibri" w:hAnsi="Calibri" w:cs="Calibri"/>
          <w:sz w:val="24"/>
          <w:szCs w:val="24"/>
        </w:rPr>
        <w:t>otenzia</w:t>
      </w:r>
      <w:r>
        <w:rPr>
          <w:rFonts w:ascii="Calibri" w:hAnsi="Calibri" w:cs="Calibri"/>
          <w:sz w:val="24"/>
          <w:szCs w:val="24"/>
        </w:rPr>
        <w:t>mento può</w:t>
      </w:r>
      <w:r w:rsidR="00C44EB4">
        <w:rPr>
          <w:rFonts w:ascii="Calibri" w:hAnsi="Calibri" w:cs="Calibri"/>
          <w:sz w:val="24"/>
          <w:szCs w:val="24"/>
        </w:rPr>
        <w:t xml:space="preserve"> costituire un’occasione di ampliamento dell’offerta formativa a favore degli studenti.</w:t>
      </w:r>
    </w:p>
    <w:p w:rsidR="00C44EB4" w:rsidRDefault="00A60B3B">
      <w:pPr>
        <w:widowControl w:val="0"/>
        <w:autoSpaceDE w:val="0"/>
        <w:autoSpaceDN w:val="0"/>
        <w:adjustRightInd w:val="0"/>
        <w:spacing w:after="0"/>
        <w:jc w:val="center"/>
        <w:rPr>
          <w:rFonts w:ascii="Calibri" w:hAnsi="Calibri" w:cs="Calibri"/>
          <w:b/>
          <w:bCs/>
          <w:sz w:val="24"/>
          <w:szCs w:val="24"/>
        </w:rPr>
      </w:pPr>
      <w:r>
        <w:rPr>
          <w:rFonts w:ascii="Calibri" w:hAnsi="Calibri" w:cs="Calibri"/>
          <w:b/>
          <w:bCs/>
          <w:sz w:val="24"/>
          <w:szCs w:val="24"/>
        </w:rPr>
        <w:t>P</w:t>
      </w:r>
      <w:r w:rsidR="00C44EB4">
        <w:rPr>
          <w:rFonts w:ascii="Calibri" w:hAnsi="Calibri" w:cs="Calibri"/>
          <w:b/>
          <w:bCs/>
          <w:sz w:val="24"/>
          <w:szCs w:val="24"/>
        </w:rPr>
        <w:t>IANO DI ASSEGNAZIONE E UTILIZZO DEL PERSONALE ASSEGNATO CON L’ORGANICO POTENZIATO</w:t>
      </w:r>
    </w:p>
    <w:p w:rsidR="00C44EB4" w:rsidRDefault="00C44EB4">
      <w:pPr>
        <w:widowControl w:val="0"/>
        <w:autoSpaceDE w:val="0"/>
        <w:autoSpaceDN w:val="0"/>
        <w:adjustRightInd w:val="0"/>
        <w:spacing w:after="0"/>
        <w:jc w:val="center"/>
        <w:rPr>
          <w:rFonts w:ascii="Calibri" w:hAnsi="Calibri" w:cs="Calibri"/>
          <w:b/>
          <w:bCs/>
          <w:sz w:val="24"/>
          <w:szCs w:val="24"/>
        </w:rPr>
      </w:pPr>
      <w:r>
        <w:rPr>
          <w:rFonts w:ascii="Calibri" w:hAnsi="Calibri" w:cs="Calibri"/>
          <w:b/>
          <w:bCs/>
          <w:sz w:val="24"/>
          <w:szCs w:val="24"/>
        </w:rPr>
        <w:t>EX L. 13 LUGLIO 2015 N. 107</w:t>
      </w:r>
      <w:r w:rsidR="00CE0ED4">
        <w:rPr>
          <w:rFonts w:ascii="Calibri" w:hAnsi="Calibri" w:cs="Calibri"/>
          <w:b/>
          <w:bCs/>
          <w:sz w:val="24"/>
          <w:szCs w:val="24"/>
        </w:rPr>
        <w:t xml:space="preserve"> PER L'A.S. 2015/2016</w:t>
      </w:r>
    </w:p>
    <w:p w:rsidR="00C44EB4" w:rsidRDefault="00C44EB4">
      <w:pPr>
        <w:widowControl w:val="0"/>
        <w:autoSpaceDE w:val="0"/>
        <w:autoSpaceDN w:val="0"/>
        <w:adjustRightInd w:val="0"/>
        <w:spacing w:after="0"/>
        <w:jc w:val="both"/>
        <w:rPr>
          <w:rFonts w:ascii="Calibri" w:hAnsi="Calibri" w:cs="Calibri"/>
        </w:rPr>
      </w:pPr>
    </w:p>
    <w:p w:rsidR="00C44EB4" w:rsidRDefault="00C44EB4">
      <w:pPr>
        <w:widowControl w:val="0"/>
        <w:autoSpaceDE w:val="0"/>
        <w:autoSpaceDN w:val="0"/>
        <w:adjustRightInd w:val="0"/>
        <w:spacing w:after="0"/>
        <w:jc w:val="center"/>
        <w:rPr>
          <w:rFonts w:ascii="Calibri" w:hAnsi="Calibri" w:cs="Calibri"/>
          <w:b/>
          <w:bCs/>
          <w:sz w:val="24"/>
          <w:szCs w:val="24"/>
        </w:rPr>
      </w:pPr>
      <w:r>
        <w:rPr>
          <w:rFonts w:ascii="Calibri" w:hAnsi="Calibri" w:cs="Calibri"/>
          <w:b/>
          <w:bCs/>
          <w:sz w:val="24"/>
          <w:szCs w:val="24"/>
        </w:rPr>
        <w:t>IL DIRIGENTE SCOLASTICO</w:t>
      </w:r>
    </w:p>
    <w:p w:rsidR="00C44EB4" w:rsidRDefault="00C44EB4">
      <w:pPr>
        <w:widowControl w:val="0"/>
        <w:autoSpaceDE w:val="0"/>
        <w:autoSpaceDN w:val="0"/>
        <w:adjustRightInd w:val="0"/>
        <w:spacing w:after="0"/>
        <w:jc w:val="both"/>
        <w:rPr>
          <w:rFonts w:ascii="Calibri" w:hAnsi="Calibri" w:cs="Calibri"/>
        </w:rPr>
      </w:pP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VISTO la Legge 13 luglio 2015 n. 107;</w:t>
      </w: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VISTO il proprio Atto di indirizzo</w:t>
      </w:r>
      <w:r w:rsidR="008C019E">
        <w:rPr>
          <w:rFonts w:ascii="Calibri" w:hAnsi="Calibri" w:cs="Calibri"/>
          <w:sz w:val="24"/>
          <w:szCs w:val="24"/>
        </w:rPr>
        <w:t xml:space="preserve"> del 10.12.2015 </w:t>
      </w:r>
      <w:r>
        <w:rPr>
          <w:rFonts w:ascii="Calibri" w:hAnsi="Calibri" w:cs="Calibri"/>
          <w:sz w:val="24"/>
          <w:szCs w:val="24"/>
        </w:rPr>
        <w:t>per la stesura del Piano dell’Offerta Formativa;</w:t>
      </w: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VISTO il P</w:t>
      </w:r>
      <w:r w:rsidR="00DA5194">
        <w:rPr>
          <w:rFonts w:ascii="Calibri" w:hAnsi="Calibri" w:cs="Calibri"/>
          <w:sz w:val="24"/>
          <w:szCs w:val="24"/>
        </w:rPr>
        <w:t>T</w:t>
      </w:r>
      <w:r>
        <w:rPr>
          <w:rFonts w:ascii="Calibri" w:hAnsi="Calibri" w:cs="Calibri"/>
          <w:sz w:val="24"/>
          <w:szCs w:val="24"/>
        </w:rPr>
        <w:t>OF in adozione nell’Istituto;</w:t>
      </w: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TENUTO CONTO degli obiettivi di miglioramento stabiliti dal RAV, in quanto parte integrante del Piano di Miglioramento d’Istituto;</w:t>
      </w: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PRESO ATTO delle figure professionali assegnate all’Istituto per l’anno scolastico 2015/2016:</w:t>
      </w:r>
    </w:p>
    <w:p w:rsidR="00C44EB4" w:rsidRDefault="00C44EB4">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8D6541" w:rsidRDefault="008D6541">
      <w:pPr>
        <w:widowControl w:val="0"/>
        <w:autoSpaceDE w:val="0"/>
        <w:autoSpaceDN w:val="0"/>
        <w:adjustRightInd w:val="0"/>
        <w:spacing w:after="0"/>
        <w:jc w:val="both"/>
        <w:rPr>
          <w:rFonts w:ascii="Calibri" w:hAnsi="Calibri" w:cs="Calibri"/>
        </w:rPr>
      </w:pPr>
    </w:p>
    <w:p w:rsidR="00565CC8" w:rsidRDefault="00565CC8">
      <w:pPr>
        <w:widowControl w:val="0"/>
        <w:autoSpaceDE w:val="0"/>
        <w:autoSpaceDN w:val="0"/>
        <w:adjustRightInd w:val="0"/>
        <w:spacing w:after="0"/>
        <w:jc w:val="both"/>
        <w:rPr>
          <w:rFonts w:ascii="Calibri" w:hAnsi="Calibri" w:cs="Calibri"/>
        </w:rPr>
      </w:pPr>
    </w:p>
    <w:tbl>
      <w:tblPr>
        <w:tblW w:w="10036" w:type="dxa"/>
        <w:tblInd w:w="-5" w:type="dxa"/>
        <w:tblLayout w:type="fixed"/>
        <w:tblLook w:val="0000"/>
      </w:tblPr>
      <w:tblGrid>
        <w:gridCol w:w="7626"/>
        <w:gridCol w:w="2410"/>
      </w:tblGrid>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shd w:val="clear" w:color="auto" w:fill="FFE599"/>
          </w:tcPr>
          <w:p w:rsidR="00565CC8" w:rsidRPr="005A1BE3" w:rsidRDefault="00565CC8" w:rsidP="001E4738">
            <w:pPr>
              <w:spacing w:after="0" w:line="100" w:lineRule="atLeast"/>
              <w:jc w:val="both"/>
              <w:rPr>
                <w:rFonts w:cs="Arial"/>
                <w:sz w:val="24"/>
                <w:szCs w:val="24"/>
              </w:rPr>
            </w:pPr>
            <w:bookmarkStart w:id="0" w:name="_GoBack"/>
            <w:r w:rsidRPr="005A1BE3">
              <w:rPr>
                <w:rFonts w:cs="Arial"/>
                <w:b/>
                <w:sz w:val="24"/>
                <w:szCs w:val="24"/>
              </w:rPr>
              <w:t>Tipologia</w:t>
            </w:r>
            <w:r w:rsidRPr="005A1BE3">
              <w:rPr>
                <w:rFonts w:cs="Arial"/>
                <w:sz w:val="24"/>
                <w:szCs w:val="24"/>
              </w:rPr>
              <w:t xml:space="preserve"> (classe di concorso scuola secondaria, sostegno…)*</w:t>
            </w:r>
          </w:p>
        </w:tc>
        <w:tc>
          <w:tcPr>
            <w:tcW w:w="2410" w:type="dxa"/>
            <w:tcBorders>
              <w:top w:val="single" w:sz="4" w:space="0" w:color="000000"/>
              <w:left w:val="single" w:sz="4" w:space="0" w:color="000000"/>
              <w:bottom w:val="single" w:sz="4" w:space="0" w:color="000000"/>
              <w:right w:val="single" w:sz="4" w:space="0" w:color="000000"/>
            </w:tcBorders>
            <w:shd w:val="clear" w:color="auto" w:fill="FFE599"/>
          </w:tcPr>
          <w:p w:rsidR="00565CC8" w:rsidRPr="005A1BE3" w:rsidRDefault="00565CC8" w:rsidP="001E4738">
            <w:pPr>
              <w:spacing w:after="0" w:line="100" w:lineRule="atLeast"/>
              <w:jc w:val="both"/>
              <w:rPr>
                <w:rFonts w:cs="Arial"/>
                <w:b/>
                <w:sz w:val="24"/>
                <w:szCs w:val="24"/>
              </w:rPr>
            </w:pPr>
            <w:r w:rsidRPr="005A1BE3">
              <w:rPr>
                <w:rFonts w:cs="Arial"/>
                <w:sz w:val="24"/>
                <w:szCs w:val="24"/>
              </w:rPr>
              <w:t xml:space="preserve">n. docenti </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sidRPr="00AB1471">
              <w:rPr>
                <w:rFonts w:cs="Arial"/>
                <w:sz w:val="24"/>
                <w:szCs w:val="24"/>
              </w:rPr>
              <w:t>A346</w:t>
            </w:r>
            <w:r>
              <w:rPr>
                <w:rFonts w:cs="Arial"/>
                <w:sz w:val="24"/>
                <w:szCs w:val="24"/>
              </w:rPr>
              <w:t>:</w:t>
            </w:r>
            <w:r w:rsidRPr="00AB1471">
              <w:rPr>
                <w:rFonts w:cs="Arial"/>
                <w:sz w:val="24"/>
                <w:szCs w:val="24"/>
              </w:rPr>
              <w:t xml:space="preserve"> </w:t>
            </w:r>
            <w:r>
              <w:rPr>
                <w:rFonts w:cs="Arial"/>
                <w:sz w:val="24"/>
                <w:szCs w:val="24"/>
              </w:rPr>
              <w:t>lingua e civiltà straniera (inglese)</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sidRPr="00AB1471">
              <w:rPr>
                <w:rFonts w:cs="Arial"/>
                <w:sz w:val="24"/>
                <w:szCs w:val="24"/>
              </w:rPr>
              <w:t>1</w:t>
            </w:r>
          </w:p>
        </w:tc>
      </w:tr>
      <w:bookmarkEnd w:id="0"/>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sidRPr="00AB1471">
              <w:rPr>
                <w:rFonts w:cs="Arial"/>
                <w:sz w:val="24"/>
                <w:szCs w:val="24"/>
              </w:rPr>
              <w:t>A01</w:t>
            </w:r>
            <w:r>
              <w:rPr>
                <w:rFonts w:cs="Arial"/>
                <w:sz w:val="24"/>
                <w:szCs w:val="24"/>
              </w:rPr>
              <w:t xml:space="preserve">6: </w:t>
            </w:r>
            <w:r>
              <w:rPr>
                <w:rFonts w:ascii="Arial" w:hAnsi="Arial" w:cs="Arial"/>
                <w:color w:val="000000"/>
                <w:shd w:val="clear" w:color="auto" w:fill="FFFFFF"/>
              </w:rPr>
              <w:t>Costruzioni, tecnologia delle costruzioni e disegno tecnico</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 xml:space="preserve">A017: </w:t>
            </w:r>
            <w:r>
              <w:rPr>
                <w:rFonts w:ascii="Arial" w:hAnsi="Arial" w:cs="Arial"/>
                <w:color w:val="000000"/>
                <w:shd w:val="clear" w:color="auto" w:fill="FFFFFF"/>
              </w:rPr>
              <w:t>Discipline economico-aziendali (sostegno)</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Default="00565CC8" w:rsidP="001E4738">
            <w:pPr>
              <w:spacing w:after="0" w:line="100" w:lineRule="atLeast"/>
              <w:jc w:val="both"/>
              <w:rPr>
                <w:rFonts w:cs="Arial"/>
                <w:sz w:val="24"/>
                <w:szCs w:val="24"/>
              </w:rPr>
            </w:pPr>
            <w:r>
              <w:rPr>
                <w:rFonts w:cs="Arial"/>
                <w:sz w:val="24"/>
                <w:szCs w:val="24"/>
              </w:rPr>
              <w:t>019:</w:t>
            </w:r>
            <w:r>
              <w:rPr>
                <w:rFonts w:ascii="Arial" w:hAnsi="Arial" w:cs="Arial"/>
                <w:color w:val="000000"/>
                <w:shd w:val="clear" w:color="auto" w:fill="FFFFFF"/>
              </w:rPr>
              <w:t xml:space="preserve"> Discipline giuridiche ed economiche </w:t>
            </w:r>
          </w:p>
        </w:tc>
        <w:tc>
          <w:tcPr>
            <w:tcW w:w="2410" w:type="dxa"/>
            <w:tcBorders>
              <w:top w:val="single" w:sz="4" w:space="0" w:color="000000"/>
              <w:left w:val="single" w:sz="4" w:space="0" w:color="000000"/>
              <w:bottom w:val="single" w:sz="4" w:space="0" w:color="000000"/>
              <w:right w:val="single" w:sz="4" w:space="0" w:color="000000"/>
            </w:tcBorders>
          </w:tcPr>
          <w:p w:rsidR="00565CC8"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A019:</w:t>
            </w:r>
            <w:r>
              <w:rPr>
                <w:rFonts w:ascii="Arial" w:hAnsi="Arial" w:cs="Arial"/>
                <w:color w:val="000000"/>
                <w:shd w:val="clear" w:color="auto" w:fill="FFFFFF"/>
              </w:rPr>
              <w:t xml:space="preserve"> Discipline giuridiche ed economiche (sostegno)</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3</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 xml:space="preserve">A029: </w:t>
            </w:r>
            <w:r>
              <w:rPr>
                <w:rFonts w:ascii="Arial" w:hAnsi="Arial" w:cs="Arial"/>
                <w:color w:val="000000"/>
                <w:shd w:val="clear" w:color="auto" w:fill="FFFFFF"/>
              </w:rPr>
              <w:t>Educazione fisica negli istituti e scuole di istruzione secondaria di secondo grado</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 xml:space="preserve">A038: </w:t>
            </w:r>
            <w:r>
              <w:rPr>
                <w:rFonts w:ascii="Arial" w:hAnsi="Arial" w:cs="Arial"/>
                <w:color w:val="000000"/>
                <w:shd w:val="clear" w:color="auto" w:fill="FFFFFF"/>
              </w:rPr>
              <w:t>Fisica</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 xml:space="preserve">A049: </w:t>
            </w:r>
            <w:r>
              <w:rPr>
                <w:rFonts w:ascii="Arial" w:hAnsi="Arial" w:cs="Arial"/>
                <w:color w:val="000000"/>
                <w:shd w:val="clear" w:color="auto" w:fill="FFFFFF"/>
              </w:rPr>
              <w:t>Matematica e fisica</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 xml:space="preserve">A050: </w:t>
            </w:r>
            <w:r>
              <w:rPr>
                <w:rFonts w:ascii="Arial" w:hAnsi="Arial" w:cs="Arial"/>
                <w:color w:val="000000"/>
                <w:shd w:val="clear" w:color="auto" w:fill="FFFFFF"/>
              </w:rPr>
              <w:t>Materie letterarie negli istituti di istruzione secondaria di secondo grado</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 xml:space="preserve">A071: </w:t>
            </w:r>
            <w:r>
              <w:rPr>
                <w:rFonts w:ascii="Arial" w:hAnsi="Arial" w:cs="Arial"/>
                <w:color w:val="000000"/>
                <w:shd w:val="clear" w:color="auto" w:fill="FFFFFF"/>
              </w:rPr>
              <w:t>Tecnologie e disegno tecnico</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r w:rsidR="00565CC8" w:rsidRPr="005A1BE3" w:rsidTr="00565CC8">
        <w:tc>
          <w:tcPr>
            <w:tcW w:w="7626"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 xml:space="preserve">C270: </w:t>
            </w:r>
            <w:r>
              <w:rPr>
                <w:rFonts w:ascii="Arial" w:hAnsi="Arial" w:cs="Arial"/>
                <w:color w:val="000000"/>
                <w:shd w:val="clear" w:color="auto" w:fill="FFFFFF"/>
              </w:rPr>
              <w:t>Laboratorio di elettrotecnica</w:t>
            </w:r>
          </w:p>
        </w:tc>
        <w:tc>
          <w:tcPr>
            <w:tcW w:w="2410" w:type="dxa"/>
            <w:tcBorders>
              <w:top w:val="single" w:sz="4" w:space="0" w:color="000000"/>
              <w:left w:val="single" w:sz="4" w:space="0" w:color="000000"/>
              <w:bottom w:val="single" w:sz="4" w:space="0" w:color="000000"/>
              <w:right w:val="single" w:sz="4" w:space="0" w:color="000000"/>
            </w:tcBorders>
          </w:tcPr>
          <w:p w:rsidR="00565CC8" w:rsidRPr="00AB1471" w:rsidRDefault="00565CC8" w:rsidP="001E4738">
            <w:pPr>
              <w:spacing w:after="0" w:line="100" w:lineRule="atLeast"/>
              <w:jc w:val="both"/>
              <w:rPr>
                <w:rFonts w:cs="Arial"/>
                <w:sz w:val="24"/>
                <w:szCs w:val="24"/>
              </w:rPr>
            </w:pPr>
            <w:r>
              <w:rPr>
                <w:rFonts w:cs="Arial"/>
                <w:sz w:val="24"/>
                <w:szCs w:val="24"/>
              </w:rPr>
              <w:t>1</w:t>
            </w:r>
          </w:p>
        </w:tc>
      </w:tr>
    </w:tbl>
    <w:p w:rsidR="00C44EB4" w:rsidRDefault="00C44EB4">
      <w:pPr>
        <w:widowControl w:val="0"/>
        <w:autoSpaceDE w:val="0"/>
        <w:autoSpaceDN w:val="0"/>
        <w:adjustRightInd w:val="0"/>
        <w:spacing w:after="0"/>
        <w:jc w:val="both"/>
        <w:rPr>
          <w:rFonts w:ascii="Calibri" w:hAnsi="Calibri" w:cs="Calibri"/>
        </w:rPr>
      </w:pP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TENUTO CONTO della programmazione delle attività in corso e oggetto del Piano Annuale delle Attività per l’. a.s 2015/2016;</w:t>
      </w: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TENUTO CONTO delle indicazioni provenienti dalle sedi di cui si compone l’I</w:t>
      </w:r>
      <w:r w:rsidR="008C019E">
        <w:rPr>
          <w:rFonts w:ascii="Calibri" w:hAnsi="Calibri" w:cs="Calibri"/>
          <w:sz w:val="24"/>
          <w:szCs w:val="24"/>
        </w:rPr>
        <w:t>.I.S.</w:t>
      </w:r>
      <w:r>
        <w:rPr>
          <w:rFonts w:ascii="Calibri" w:hAnsi="Calibri" w:cs="Calibri"/>
          <w:sz w:val="24"/>
          <w:szCs w:val="24"/>
        </w:rPr>
        <w:t xml:space="preserve"> a monte della redazione dell’Atto di Indirizzo per la redazione del P</w:t>
      </w:r>
      <w:r w:rsidR="00DA5194">
        <w:rPr>
          <w:rFonts w:ascii="Calibri" w:hAnsi="Calibri" w:cs="Calibri"/>
          <w:sz w:val="24"/>
          <w:szCs w:val="24"/>
        </w:rPr>
        <w:t>T</w:t>
      </w:r>
      <w:r>
        <w:rPr>
          <w:rFonts w:ascii="Calibri" w:hAnsi="Calibri" w:cs="Calibri"/>
          <w:sz w:val="24"/>
          <w:szCs w:val="24"/>
        </w:rPr>
        <w:t>OF contenente indicazioni gestionali;</w:t>
      </w: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 xml:space="preserve">VALUTATI attentamente i curricula </w:t>
      </w:r>
      <w:r w:rsidR="00B12BE4">
        <w:rPr>
          <w:rFonts w:ascii="Calibri" w:hAnsi="Calibri" w:cs="Calibri"/>
          <w:sz w:val="24"/>
          <w:szCs w:val="24"/>
        </w:rPr>
        <w:t xml:space="preserve">professionali ed il piano di studi </w:t>
      </w:r>
      <w:r>
        <w:rPr>
          <w:rFonts w:ascii="Calibri" w:hAnsi="Calibri" w:cs="Calibri"/>
          <w:sz w:val="24"/>
          <w:szCs w:val="24"/>
        </w:rPr>
        <w:t>dei docenti assegnati;</w:t>
      </w:r>
    </w:p>
    <w:p w:rsidR="00C44EB4" w:rsidRDefault="00C44EB4">
      <w:pPr>
        <w:widowControl w:val="0"/>
        <w:tabs>
          <w:tab w:val="left" w:pos="708"/>
          <w:tab w:val="left" w:pos="1416"/>
          <w:tab w:val="left" w:pos="2100"/>
        </w:tabs>
        <w:autoSpaceDE w:val="0"/>
        <w:autoSpaceDN w:val="0"/>
        <w:adjustRightInd w:val="0"/>
        <w:spacing w:after="0"/>
        <w:jc w:val="center"/>
        <w:rPr>
          <w:rFonts w:ascii="Calibri" w:hAnsi="Calibri" w:cs="Calibri"/>
        </w:rPr>
      </w:pPr>
    </w:p>
    <w:p w:rsidR="00C44EB4" w:rsidRDefault="00C44EB4">
      <w:pPr>
        <w:widowControl w:val="0"/>
        <w:tabs>
          <w:tab w:val="left" w:pos="708"/>
          <w:tab w:val="left" w:pos="1416"/>
          <w:tab w:val="left" w:pos="2100"/>
        </w:tabs>
        <w:autoSpaceDE w:val="0"/>
        <w:autoSpaceDN w:val="0"/>
        <w:adjustRightInd w:val="0"/>
        <w:spacing w:after="0"/>
        <w:jc w:val="center"/>
        <w:rPr>
          <w:rFonts w:ascii="Calibri" w:hAnsi="Calibri" w:cs="Calibri"/>
          <w:b/>
          <w:bCs/>
          <w:sz w:val="24"/>
          <w:szCs w:val="24"/>
        </w:rPr>
      </w:pPr>
      <w:r>
        <w:rPr>
          <w:rFonts w:ascii="Calibri" w:hAnsi="Calibri" w:cs="Calibri"/>
          <w:b/>
          <w:bCs/>
          <w:sz w:val="24"/>
          <w:szCs w:val="24"/>
        </w:rPr>
        <w:t>ASSEGNA</w:t>
      </w:r>
    </w:p>
    <w:p w:rsidR="00C44EB4" w:rsidRDefault="00C44EB4">
      <w:pPr>
        <w:widowControl w:val="0"/>
        <w:autoSpaceDE w:val="0"/>
        <w:autoSpaceDN w:val="0"/>
        <w:adjustRightInd w:val="0"/>
        <w:spacing w:after="0"/>
        <w:jc w:val="both"/>
        <w:rPr>
          <w:rFonts w:ascii="Calibri" w:hAnsi="Calibri" w:cs="Calibri"/>
        </w:rPr>
      </w:pPr>
    </w:p>
    <w:p w:rsidR="00C44EB4" w:rsidRDefault="00C44EB4">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 xml:space="preserve">I docenti dell’organico potenziato alle seguenti attività e dispone gli elementi organizzativi e gestionali </w:t>
      </w:r>
      <w:r w:rsidR="0032506A">
        <w:rPr>
          <w:rFonts w:ascii="Calibri" w:hAnsi="Calibri" w:cs="Calibri"/>
          <w:sz w:val="24"/>
          <w:szCs w:val="24"/>
        </w:rPr>
        <w:t xml:space="preserve">DI MASSIMA </w:t>
      </w:r>
      <w:r>
        <w:rPr>
          <w:rFonts w:ascii="Calibri" w:hAnsi="Calibri" w:cs="Calibri"/>
          <w:sz w:val="24"/>
          <w:szCs w:val="24"/>
        </w:rPr>
        <w:t>necessari per la realizzazione delle stesse.</w:t>
      </w:r>
    </w:p>
    <w:p w:rsidR="00C44EB4" w:rsidRDefault="00C44EB4">
      <w:pPr>
        <w:widowControl w:val="0"/>
        <w:autoSpaceDE w:val="0"/>
        <w:autoSpaceDN w:val="0"/>
        <w:adjustRightInd w:val="0"/>
        <w:spacing w:after="0"/>
        <w:jc w:val="both"/>
        <w:rPr>
          <w:rFonts w:ascii="Calibri" w:hAnsi="Calibri" w:cs="Calibri"/>
        </w:rPr>
      </w:pPr>
    </w:p>
    <w:p w:rsidR="00C44EB4" w:rsidRDefault="00C44EB4">
      <w:pPr>
        <w:widowControl w:val="0"/>
        <w:autoSpaceDE w:val="0"/>
        <w:autoSpaceDN w:val="0"/>
        <w:adjustRightInd w:val="0"/>
        <w:spacing w:after="0"/>
        <w:jc w:val="both"/>
        <w:rPr>
          <w:rFonts w:ascii="Calibri" w:hAnsi="Calibri" w:cs="Calibri"/>
        </w:rPr>
      </w:pPr>
    </w:p>
    <w:p w:rsidR="00C44EB4" w:rsidRDefault="00C44EB4">
      <w:pPr>
        <w:widowControl w:val="0"/>
        <w:autoSpaceDE w:val="0"/>
        <w:autoSpaceDN w:val="0"/>
        <w:adjustRightInd w:val="0"/>
        <w:spacing w:after="0"/>
        <w:jc w:val="both"/>
        <w:rPr>
          <w:rFonts w:ascii="Calibri" w:hAnsi="Calibri" w:cs="Calibri"/>
        </w:rPr>
      </w:pPr>
    </w:p>
    <w:p w:rsidR="00C44EB4" w:rsidRDefault="00C44EB4" w:rsidP="008C019E">
      <w:pPr>
        <w:widowControl w:val="0"/>
        <w:numPr>
          <w:ilvl w:val="0"/>
          <w:numId w:val="1"/>
        </w:numPr>
        <w:autoSpaceDE w:val="0"/>
        <w:autoSpaceDN w:val="0"/>
        <w:adjustRightInd w:val="0"/>
        <w:spacing w:after="0"/>
        <w:ind w:left="720"/>
        <w:jc w:val="both"/>
        <w:rPr>
          <w:rFonts w:ascii="Calibri" w:hAnsi="Calibri" w:cs="Calibri"/>
          <w:sz w:val="24"/>
          <w:szCs w:val="24"/>
        </w:rPr>
      </w:pPr>
      <w:r>
        <w:rPr>
          <w:rFonts w:ascii="Calibri" w:hAnsi="Calibri" w:cs="Calibri"/>
          <w:sz w:val="24"/>
          <w:szCs w:val="24"/>
        </w:rPr>
        <w:t>Prof.</w:t>
      </w:r>
      <w:r>
        <w:rPr>
          <w:rFonts w:ascii="Calibri" w:hAnsi="Calibri" w:cs="Calibri"/>
          <w:sz w:val="24"/>
          <w:szCs w:val="24"/>
        </w:rPr>
        <w:tab/>
      </w:r>
      <w:r w:rsidR="00DE1CCA">
        <w:rPr>
          <w:rFonts w:ascii="Calibri" w:hAnsi="Calibri" w:cs="Calibri"/>
          <w:sz w:val="24"/>
          <w:szCs w:val="24"/>
        </w:rPr>
        <w:t xml:space="preserve">MESSINA Valentino </w:t>
      </w:r>
      <w:r w:rsidR="00CE0ED4">
        <w:rPr>
          <w:rFonts w:ascii="Calibri" w:hAnsi="Calibri" w:cs="Calibri"/>
          <w:sz w:val="24"/>
          <w:szCs w:val="24"/>
        </w:rPr>
        <w:t xml:space="preserve">(classe di concorso </w:t>
      </w:r>
      <w:r w:rsidR="00DE1CCA">
        <w:rPr>
          <w:rFonts w:ascii="Calibri" w:hAnsi="Calibri" w:cs="Calibri"/>
          <w:sz w:val="24"/>
          <w:szCs w:val="24"/>
        </w:rPr>
        <w:t>C270</w:t>
      </w:r>
      <w:r w:rsidR="00CE0ED4">
        <w:rPr>
          <w:rFonts w:ascii="Calibri" w:hAnsi="Calibri" w:cs="Calibri"/>
          <w:color w:val="000000"/>
          <w:sz w:val="24"/>
          <w:szCs w:val="24"/>
        </w:rPr>
        <w:t>)</w:t>
      </w:r>
    </w:p>
    <w:p w:rsidR="00C44EB4" w:rsidRDefault="00C44EB4">
      <w:pPr>
        <w:widowControl w:val="0"/>
        <w:autoSpaceDE w:val="0"/>
        <w:autoSpaceDN w:val="0"/>
        <w:adjustRightInd w:val="0"/>
        <w:spacing w:after="0"/>
        <w:jc w:val="both"/>
        <w:rPr>
          <w:rFonts w:ascii="Calibri" w:hAnsi="Calibri" w:cs="Calibri"/>
        </w:rPr>
      </w:pPr>
    </w:p>
    <w:tbl>
      <w:tblPr>
        <w:tblW w:w="0" w:type="auto"/>
        <w:tblLayout w:type="fixed"/>
        <w:tblLook w:val="0000"/>
      </w:tblPr>
      <w:tblGrid>
        <w:gridCol w:w="1315"/>
        <w:gridCol w:w="1420"/>
        <w:gridCol w:w="1471"/>
        <w:gridCol w:w="1540"/>
        <w:gridCol w:w="1448"/>
        <w:gridCol w:w="1456"/>
        <w:gridCol w:w="1203"/>
      </w:tblGrid>
      <w:tr w:rsidR="00C44EB4">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ORA</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LUNEDI’</w:t>
            </w: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MARTEDI’</w:t>
            </w:r>
          </w:p>
          <w:p w:rsidR="008C019E" w:rsidRDefault="008C019E">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pomeriggio</w:t>
            </w: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MERCOLEDI’</w:t>
            </w: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GIOVEDI’</w:t>
            </w:r>
          </w:p>
          <w:p w:rsidR="008C019E" w:rsidRDefault="008C019E">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pomeriggio</w:t>
            </w: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VENERDI’</w:t>
            </w: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SABATO</w:t>
            </w:r>
          </w:p>
        </w:tc>
      </w:tr>
      <w:tr w:rsidR="00CF579F">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F579F" w:rsidRDefault="00CF579F">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I</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F579F"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1</w:t>
            </w: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F579F"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1</w:t>
            </w:r>
            <w:r w:rsidR="0032506A">
              <w:rPr>
                <w:rFonts w:ascii="Calibri" w:hAnsi="Calibri" w:cs="Calibri"/>
              </w:rPr>
              <w:t>5</w:t>
            </w:r>
            <w:r>
              <w:rPr>
                <w:rFonts w:ascii="Calibri" w:hAnsi="Calibri" w:cs="Calibri"/>
              </w:rPr>
              <w:t>.</w:t>
            </w:r>
            <w:r w:rsidR="0032506A">
              <w:rPr>
                <w:rFonts w:ascii="Calibri" w:hAnsi="Calibri" w:cs="Calibri"/>
              </w:rPr>
              <w:t>3</w:t>
            </w:r>
            <w:r>
              <w:rPr>
                <w:rFonts w:ascii="Calibri" w:hAnsi="Calibri" w:cs="Calibri"/>
              </w:rPr>
              <w:t>0-1</w:t>
            </w:r>
            <w:r w:rsidR="0032506A">
              <w:rPr>
                <w:rFonts w:ascii="Calibri" w:hAnsi="Calibri" w:cs="Calibri"/>
              </w:rPr>
              <w:t>7</w:t>
            </w:r>
            <w:r>
              <w:rPr>
                <w:rFonts w:ascii="Calibri" w:hAnsi="Calibri" w:cs="Calibri"/>
              </w:rPr>
              <w:t>.</w:t>
            </w:r>
            <w:r w:rsidR="0032506A">
              <w:rPr>
                <w:rFonts w:ascii="Calibri" w:hAnsi="Calibri" w:cs="Calibri"/>
              </w:rPr>
              <w:t>3</w:t>
            </w:r>
            <w:r>
              <w:rPr>
                <w:rFonts w:ascii="Calibri" w:hAnsi="Calibri" w:cs="Calibri"/>
              </w:rPr>
              <w:t>0</w:t>
            </w:r>
          </w:p>
          <w:p w:rsidR="00CF579F" w:rsidRDefault="00CF579F" w:rsidP="008D6478">
            <w:pPr>
              <w:widowControl w:val="0"/>
              <w:autoSpaceDE w:val="0"/>
              <w:autoSpaceDN w:val="0"/>
              <w:adjustRightInd w:val="0"/>
              <w:spacing w:after="0" w:line="240" w:lineRule="auto"/>
              <w:jc w:val="both"/>
              <w:rPr>
                <w:rFonts w:ascii="Calibri" w:hAnsi="Calibri" w:cs="Calibri"/>
              </w:rPr>
            </w:pPr>
            <w:r>
              <w:rPr>
                <w:rFonts w:ascii="Calibri" w:hAnsi="Calibri" w:cs="Calibri"/>
              </w:rPr>
              <w:t>(n°</w:t>
            </w:r>
            <w:r w:rsidR="008D6478">
              <w:rPr>
                <w:rFonts w:ascii="Calibri" w:hAnsi="Calibri" w:cs="Calibri"/>
              </w:rPr>
              <w:t>2</w:t>
            </w:r>
            <w:r>
              <w:rPr>
                <w:rFonts w:ascii="Calibri" w:hAnsi="Calibri" w:cs="Calibri"/>
              </w:rPr>
              <w:t xml:space="preserve"> ore)</w:t>
            </w: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F579F" w:rsidRDefault="00CF579F">
            <w:pPr>
              <w:widowControl w:val="0"/>
              <w:autoSpaceDE w:val="0"/>
              <w:autoSpaceDN w:val="0"/>
              <w:adjustRightInd w:val="0"/>
              <w:spacing w:after="0" w:line="240" w:lineRule="auto"/>
              <w:jc w:val="both"/>
              <w:rPr>
                <w:rFonts w:ascii="Calibri" w:hAnsi="Calibri" w:cs="Calibri"/>
              </w:rPr>
            </w:pP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32506A" w:rsidRDefault="0032506A" w:rsidP="0032506A">
            <w:pPr>
              <w:widowControl w:val="0"/>
              <w:autoSpaceDE w:val="0"/>
              <w:autoSpaceDN w:val="0"/>
              <w:adjustRightInd w:val="0"/>
              <w:spacing w:after="0" w:line="240" w:lineRule="auto"/>
              <w:jc w:val="both"/>
              <w:rPr>
                <w:rFonts w:ascii="Calibri" w:hAnsi="Calibri" w:cs="Calibri"/>
              </w:rPr>
            </w:pPr>
            <w:r>
              <w:rPr>
                <w:rFonts w:ascii="Calibri" w:hAnsi="Calibri" w:cs="Calibri"/>
              </w:rPr>
              <w:t>15.30-17.30</w:t>
            </w:r>
          </w:p>
          <w:p w:rsidR="00CF579F" w:rsidRDefault="0032506A" w:rsidP="008D6478">
            <w:pPr>
              <w:widowControl w:val="0"/>
              <w:autoSpaceDE w:val="0"/>
              <w:autoSpaceDN w:val="0"/>
              <w:adjustRightInd w:val="0"/>
              <w:spacing w:after="0" w:line="240" w:lineRule="auto"/>
              <w:jc w:val="both"/>
              <w:rPr>
                <w:rFonts w:ascii="Calibri" w:hAnsi="Calibri" w:cs="Calibri"/>
              </w:rPr>
            </w:pPr>
            <w:r>
              <w:rPr>
                <w:rFonts w:ascii="Calibri" w:hAnsi="Calibri" w:cs="Calibri"/>
              </w:rPr>
              <w:t>(n°</w:t>
            </w:r>
            <w:r w:rsidR="008D6478">
              <w:rPr>
                <w:rFonts w:ascii="Calibri" w:hAnsi="Calibri" w:cs="Calibri"/>
              </w:rPr>
              <w:t>2</w:t>
            </w:r>
            <w:r>
              <w:rPr>
                <w:rFonts w:ascii="Calibri" w:hAnsi="Calibri" w:cs="Calibri"/>
              </w:rPr>
              <w:t xml:space="preserve"> ore)</w:t>
            </w: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F579F"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1</w:t>
            </w: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F579F"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L</w:t>
            </w:r>
          </w:p>
        </w:tc>
      </w:tr>
      <w:tr w:rsidR="00C44EB4">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II</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2</w:t>
            </w: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2</w:t>
            </w: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I</w:t>
            </w:r>
          </w:p>
        </w:tc>
      </w:tr>
      <w:tr w:rsidR="00C44EB4">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III</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3</w:t>
            </w: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3</w:t>
            </w: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B</w:t>
            </w:r>
          </w:p>
        </w:tc>
      </w:tr>
      <w:tr w:rsidR="00C44EB4">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IV</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4</w:t>
            </w: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4</w:t>
            </w: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E</w:t>
            </w:r>
          </w:p>
        </w:tc>
      </w:tr>
      <w:tr w:rsidR="00C44EB4">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V</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5</w:t>
            </w: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5</w:t>
            </w: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R</w:t>
            </w:r>
          </w:p>
        </w:tc>
      </w:tr>
      <w:tr w:rsidR="00C44EB4">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VI</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6</w:t>
            </w: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O</w:t>
            </w:r>
          </w:p>
        </w:tc>
      </w:tr>
      <w:tr w:rsidR="00C44EB4">
        <w:trPr>
          <w:trHeight w:val="1"/>
        </w:trPr>
        <w:tc>
          <w:tcPr>
            <w:tcW w:w="1315"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r>
              <w:rPr>
                <w:rFonts w:ascii="Calibri" w:hAnsi="Calibri" w:cs="Calibri"/>
                <w:sz w:val="24"/>
                <w:szCs w:val="24"/>
              </w:rPr>
              <w:t>VII</w:t>
            </w:r>
          </w:p>
        </w:tc>
        <w:tc>
          <w:tcPr>
            <w:tcW w:w="142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71"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540"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F579F">
            <w:pPr>
              <w:widowControl w:val="0"/>
              <w:autoSpaceDE w:val="0"/>
              <w:autoSpaceDN w:val="0"/>
              <w:adjustRightInd w:val="0"/>
              <w:spacing w:after="0" w:line="240" w:lineRule="auto"/>
              <w:jc w:val="both"/>
              <w:rPr>
                <w:rFonts w:ascii="Calibri" w:hAnsi="Calibri" w:cs="Calibri"/>
              </w:rPr>
            </w:pPr>
            <w:r>
              <w:rPr>
                <w:rFonts w:ascii="Calibri" w:hAnsi="Calibri" w:cs="Calibri"/>
              </w:rPr>
              <w:t>7</w:t>
            </w:r>
          </w:p>
        </w:tc>
        <w:tc>
          <w:tcPr>
            <w:tcW w:w="1448"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456"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C44EB4">
            <w:pPr>
              <w:widowControl w:val="0"/>
              <w:autoSpaceDE w:val="0"/>
              <w:autoSpaceDN w:val="0"/>
              <w:adjustRightInd w:val="0"/>
              <w:spacing w:after="0" w:line="240" w:lineRule="auto"/>
              <w:jc w:val="both"/>
              <w:rPr>
                <w:rFonts w:ascii="Calibri" w:hAnsi="Calibri" w:cs="Calibri"/>
              </w:rPr>
            </w:pPr>
          </w:p>
        </w:tc>
        <w:tc>
          <w:tcPr>
            <w:tcW w:w="1203" w:type="dxa"/>
            <w:tcBorders>
              <w:top w:val="single" w:sz="4" w:space="0" w:color="00000A"/>
              <w:left w:val="single" w:sz="4" w:space="0" w:color="00000A"/>
              <w:bottom w:val="single" w:sz="4" w:space="0" w:color="00000A"/>
              <w:right w:val="single" w:sz="4" w:space="0" w:color="00000A"/>
            </w:tcBorders>
            <w:shd w:val="clear" w:color="000000" w:fill="FFFFFF"/>
          </w:tcPr>
          <w:p w:rsidR="00C44EB4" w:rsidRDefault="008C019E">
            <w:pPr>
              <w:widowControl w:val="0"/>
              <w:autoSpaceDE w:val="0"/>
              <w:autoSpaceDN w:val="0"/>
              <w:adjustRightInd w:val="0"/>
              <w:spacing w:after="0" w:line="240" w:lineRule="auto"/>
              <w:jc w:val="both"/>
              <w:rPr>
                <w:rFonts w:ascii="Calibri" w:hAnsi="Calibri" w:cs="Calibri"/>
              </w:rPr>
            </w:pPr>
            <w:r>
              <w:rPr>
                <w:rFonts w:ascii="Calibri" w:hAnsi="Calibri" w:cs="Calibri"/>
              </w:rPr>
              <w:t>/</w:t>
            </w:r>
          </w:p>
        </w:tc>
      </w:tr>
    </w:tbl>
    <w:p w:rsidR="00A60B3B" w:rsidRDefault="00A60B3B">
      <w:pPr>
        <w:widowControl w:val="0"/>
        <w:autoSpaceDE w:val="0"/>
        <w:autoSpaceDN w:val="0"/>
        <w:adjustRightInd w:val="0"/>
        <w:spacing w:after="0"/>
        <w:jc w:val="both"/>
        <w:rPr>
          <w:rFonts w:ascii="Calibri" w:hAnsi="Calibri" w:cs="Calibri"/>
          <w:sz w:val="24"/>
          <w:szCs w:val="24"/>
        </w:rPr>
      </w:pPr>
    </w:p>
    <w:p w:rsidR="00554071" w:rsidRDefault="00A60B3B">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br w:type="page"/>
      </w:r>
      <w:r w:rsidR="0032506A">
        <w:rPr>
          <w:rFonts w:ascii="Calibri" w:hAnsi="Calibri" w:cs="Calibri"/>
          <w:sz w:val="24"/>
          <w:szCs w:val="24"/>
        </w:rPr>
        <w:lastRenderedPageBreak/>
        <w:t>Linee guida essenziali modificabili in itinere ed in relazione delle necessità dell’istituzione scolastica</w:t>
      </w:r>
    </w:p>
    <w:p w:rsidR="0032506A" w:rsidRDefault="0032506A">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1) realizzazione di un progetto multidisciplinare a partire dal mese di febbraio 2016, per un numero di ore presunto indicativo di 50-60ore in funzione degli obiettivi e finalità programmate (da prevedere in un pomeriggio preferibilemente);</w:t>
      </w:r>
    </w:p>
    <w:p w:rsidR="00C44EB4" w:rsidRDefault="00D5680E">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2</w:t>
      </w:r>
      <w:r w:rsidR="00CF579F">
        <w:rPr>
          <w:rFonts w:ascii="Calibri" w:hAnsi="Calibri" w:cs="Calibri"/>
          <w:sz w:val="24"/>
          <w:szCs w:val="24"/>
        </w:rPr>
        <w:t xml:space="preserve">) </w:t>
      </w:r>
      <w:r w:rsidR="00C44EB4">
        <w:rPr>
          <w:rFonts w:ascii="Calibri" w:hAnsi="Calibri" w:cs="Calibri"/>
          <w:sz w:val="24"/>
          <w:szCs w:val="24"/>
        </w:rPr>
        <w:t>sportello fisso di recupero</w:t>
      </w:r>
      <w:r w:rsidR="00CE0ED4">
        <w:rPr>
          <w:rFonts w:ascii="Calibri" w:hAnsi="Calibri" w:cs="Calibri"/>
          <w:sz w:val="24"/>
          <w:szCs w:val="24"/>
        </w:rPr>
        <w:t>,</w:t>
      </w:r>
      <w:r w:rsidR="00C44EB4">
        <w:rPr>
          <w:rFonts w:ascii="Calibri" w:hAnsi="Calibri" w:cs="Calibri"/>
          <w:sz w:val="24"/>
          <w:szCs w:val="24"/>
        </w:rPr>
        <w:t xml:space="preserve"> potenziamento</w:t>
      </w:r>
      <w:r w:rsidR="00CE0ED4">
        <w:rPr>
          <w:rFonts w:ascii="Calibri" w:hAnsi="Calibri" w:cs="Calibri"/>
          <w:sz w:val="24"/>
          <w:szCs w:val="24"/>
        </w:rPr>
        <w:t xml:space="preserve">, valorizzazione delle eccellenze, </w:t>
      </w:r>
      <w:r w:rsidR="008C019E">
        <w:rPr>
          <w:rFonts w:ascii="Calibri" w:hAnsi="Calibri" w:cs="Calibri"/>
          <w:sz w:val="24"/>
          <w:szCs w:val="24"/>
        </w:rPr>
        <w:t xml:space="preserve">per </w:t>
      </w:r>
      <w:r w:rsidR="0032506A">
        <w:rPr>
          <w:rFonts w:ascii="Calibri" w:hAnsi="Calibri" w:cs="Calibri"/>
          <w:sz w:val="24"/>
          <w:szCs w:val="24"/>
        </w:rPr>
        <w:t>un</w:t>
      </w:r>
      <w:r w:rsidR="008C019E">
        <w:rPr>
          <w:rFonts w:ascii="Calibri" w:hAnsi="Calibri" w:cs="Calibri"/>
          <w:sz w:val="24"/>
          <w:szCs w:val="24"/>
        </w:rPr>
        <w:t xml:space="preserve"> giorn</w:t>
      </w:r>
      <w:r w:rsidR="0032506A">
        <w:rPr>
          <w:rFonts w:ascii="Calibri" w:hAnsi="Calibri" w:cs="Calibri"/>
          <w:sz w:val="24"/>
          <w:szCs w:val="24"/>
        </w:rPr>
        <w:t>o</w:t>
      </w:r>
      <w:r w:rsidR="008C019E">
        <w:rPr>
          <w:rFonts w:ascii="Calibri" w:hAnsi="Calibri" w:cs="Calibri"/>
          <w:sz w:val="24"/>
          <w:szCs w:val="24"/>
        </w:rPr>
        <w:t xml:space="preserve"> a settimana</w:t>
      </w:r>
      <w:r w:rsidR="00A60B3B">
        <w:rPr>
          <w:rFonts w:ascii="Calibri" w:hAnsi="Calibri" w:cs="Calibri"/>
          <w:sz w:val="24"/>
          <w:szCs w:val="24"/>
        </w:rPr>
        <w:t xml:space="preserve"> per l’a.s. corrente e per una maggiore apertura pomeridiana per gli anni a seguire.</w:t>
      </w:r>
    </w:p>
    <w:p w:rsidR="00D5680E" w:rsidRDefault="00D5680E" w:rsidP="00D5680E">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3) Attività di recupero o potenziamento in compresenza, in orario mattutino. Previsto per classi aperte con creazione di gruppi di lavoro (di interesse, di livello).</w:t>
      </w:r>
      <w:r w:rsidR="0032506A">
        <w:rPr>
          <w:rFonts w:ascii="Calibri" w:hAnsi="Calibri" w:cs="Calibri"/>
          <w:sz w:val="24"/>
          <w:szCs w:val="24"/>
        </w:rPr>
        <w:t xml:space="preserve"> Soprattutto in presenza di Bes e DSA.</w:t>
      </w:r>
    </w:p>
    <w:p w:rsidR="0032506A" w:rsidRDefault="0032506A" w:rsidP="0032506A">
      <w:pPr>
        <w:widowControl w:val="0"/>
        <w:autoSpaceDE w:val="0"/>
        <w:autoSpaceDN w:val="0"/>
        <w:adjustRightInd w:val="0"/>
        <w:spacing w:after="0"/>
        <w:jc w:val="both"/>
        <w:rPr>
          <w:rFonts w:ascii="Calibri" w:hAnsi="Calibri" w:cs="Calibri"/>
        </w:rPr>
      </w:pPr>
      <w:r>
        <w:rPr>
          <w:rFonts w:ascii="Calibri" w:hAnsi="Calibri" w:cs="Calibri"/>
          <w:sz w:val="24"/>
          <w:szCs w:val="24"/>
        </w:rPr>
        <w:t>4) sostituzione dei colleghi assenti in funzione delle necessità della scuola. Qualora non nascano delle necessità di supplenze si prevede per lo stesso orario programmato la compresenza nella classe di concorso di assegnazione o in materie affini se necessario. Anche con programmazione plurisettimanale e flessibile dell’orario di servizio.</w:t>
      </w:r>
    </w:p>
    <w:p w:rsidR="006C161C" w:rsidRDefault="00615A5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 xml:space="preserve">5) </w:t>
      </w:r>
      <w:r w:rsidR="0032506A">
        <w:rPr>
          <w:rFonts w:ascii="Calibri" w:hAnsi="Calibri" w:cs="Calibri"/>
          <w:sz w:val="24"/>
          <w:szCs w:val="24"/>
        </w:rPr>
        <w:t xml:space="preserve">verrà </w:t>
      </w:r>
      <w:r>
        <w:rPr>
          <w:rFonts w:ascii="Calibri" w:hAnsi="Calibri" w:cs="Calibri"/>
          <w:sz w:val="24"/>
          <w:szCs w:val="24"/>
        </w:rPr>
        <w:t>riserva</w:t>
      </w:r>
      <w:r w:rsidR="0032506A">
        <w:rPr>
          <w:rFonts w:ascii="Calibri" w:hAnsi="Calibri" w:cs="Calibri"/>
          <w:sz w:val="24"/>
          <w:szCs w:val="24"/>
        </w:rPr>
        <w:t>to</w:t>
      </w:r>
      <w:r>
        <w:rPr>
          <w:rFonts w:ascii="Calibri" w:hAnsi="Calibri" w:cs="Calibri"/>
          <w:sz w:val="24"/>
          <w:szCs w:val="24"/>
        </w:rPr>
        <w:t xml:space="preserve"> un certo numero di ore per il recupero debiti durante il periodo estivo ( n°15 ore a modulo)</w:t>
      </w:r>
      <w:r w:rsidR="0032506A">
        <w:rPr>
          <w:rFonts w:ascii="Calibri" w:hAnsi="Calibri" w:cs="Calibri"/>
          <w:sz w:val="24"/>
          <w:szCs w:val="24"/>
        </w:rPr>
        <w:t xml:space="preserve">. </w:t>
      </w:r>
      <w:r w:rsidR="007721C7">
        <w:rPr>
          <w:rFonts w:ascii="Calibri" w:hAnsi="Calibri" w:cs="Calibri"/>
          <w:sz w:val="24"/>
          <w:szCs w:val="24"/>
        </w:rPr>
        <w:t xml:space="preserve">In relazione alle necessità della scuola. </w:t>
      </w:r>
      <w:r w:rsidR="0032506A">
        <w:rPr>
          <w:rFonts w:ascii="Calibri" w:hAnsi="Calibri" w:cs="Calibri"/>
          <w:sz w:val="24"/>
          <w:szCs w:val="24"/>
        </w:rPr>
        <w:t>Il recupero verrà programmato anche su discipline affini.</w:t>
      </w:r>
      <w:r w:rsidR="00CF579F">
        <w:rPr>
          <w:rFonts w:ascii="Calibri" w:hAnsi="Calibri" w:cs="Calibri"/>
          <w:sz w:val="24"/>
          <w:szCs w:val="24"/>
        </w:rPr>
        <w:t xml:space="preserve"> </w:t>
      </w: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N.B.</w:t>
      </w:r>
    </w:p>
    <w:p w:rsidR="00886F13" w:rsidRDefault="00886F13" w:rsidP="00886F13">
      <w:pPr>
        <w:widowControl w:val="0"/>
        <w:autoSpaceDE w:val="0"/>
        <w:autoSpaceDN w:val="0"/>
        <w:adjustRightInd w:val="0"/>
        <w:spacing w:after="0"/>
        <w:jc w:val="both"/>
        <w:rPr>
          <w:rFonts w:ascii="Calibri" w:hAnsi="Calibri" w:cs="Calibri"/>
          <w:sz w:val="24"/>
          <w:szCs w:val="24"/>
        </w:rPr>
      </w:pP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I docenti dell’organico potenziato, per espressa previsione normativa, non possono essere sostituiti in caso di assenza.</w:t>
      </w: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I medesimi avranno cura di firmare il registro elettronico e di tenere annotate le attività cui sono impegnati, presentando altresì un calendario ai coordinatori di sede.</w:t>
      </w: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Il presente piano di utilizzo del personale è portato all’attenzione di tutti i docenti e degli studenti, sarà spiegato nelle classi onde consentire la massima diffusione e, conseguentemente, la massima partecipazione agli sportelli. I coordinatori di classe comunicheranno ai responsabile di sede le situazioni che necessitano di particolari forme di recupero o gli alunni particolarmente brillanti per organizzare attività di potenziamento.</w:t>
      </w: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Tutti gli insegnanti dell’organico potenziato, fatta eccezione per il docente di ed. fisica, avranno cura di mantenere una congrua riserva oraria, concordata con la dirigenza, per i corsi di recupero di fine anno scolastico. Per quanto riguarda i corsi di recupero delle carenze del I quadrimestre, saranno tenuti dai docenti dell’organico potenziato attraverso una rivisitazione del loro orario di servizio per il tempo strettamente necessario, anche a mente del numero di ore di attività funzionali all’insegnamento non prestate.</w:t>
      </w: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Si incoraggiano le azioni rivolte alla didattica laboratoriale, alla suddivisione delle classi in gruppi per consentire un miglioramento complessivo del servizio di insegnamento della scuola.</w:t>
      </w:r>
    </w:p>
    <w:p w:rsidR="00886F13" w:rsidRDefault="00886F13" w:rsidP="00886F13">
      <w:pPr>
        <w:widowControl w:val="0"/>
        <w:autoSpaceDE w:val="0"/>
        <w:autoSpaceDN w:val="0"/>
        <w:adjustRightInd w:val="0"/>
        <w:spacing w:after="0"/>
        <w:jc w:val="both"/>
        <w:rPr>
          <w:rFonts w:ascii="Calibri" w:hAnsi="Calibri" w:cs="Calibri"/>
        </w:rPr>
      </w:pPr>
    </w:p>
    <w:p w:rsidR="00886F13" w:rsidRDefault="00886F13" w:rsidP="00886F13">
      <w:pPr>
        <w:widowControl w:val="0"/>
        <w:autoSpaceDE w:val="0"/>
        <w:autoSpaceDN w:val="0"/>
        <w:adjustRightInd w:val="0"/>
        <w:spacing w:after="0"/>
        <w:jc w:val="both"/>
        <w:rPr>
          <w:rFonts w:ascii="Calibri" w:hAnsi="Calibri" w:cs="Calibri"/>
        </w:rPr>
      </w:pPr>
      <w:r>
        <w:rPr>
          <w:rFonts w:ascii="Calibri" w:hAnsi="Calibri" w:cs="Calibri"/>
        </w:rPr>
        <w:t>Messina lì 1</w:t>
      </w:r>
      <w:r w:rsidR="0032506A">
        <w:rPr>
          <w:rFonts w:ascii="Calibri" w:hAnsi="Calibri" w:cs="Calibri"/>
        </w:rPr>
        <w:t>2</w:t>
      </w:r>
      <w:r>
        <w:rPr>
          <w:rFonts w:ascii="Calibri" w:hAnsi="Calibri" w:cs="Calibri"/>
        </w:rPr>
        <w:t>/01/2016</w:t>
      </w: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IL DIRIGENTE SCOLASTICO</w:t>
      </w:r>
    </w:p>
    <w:p w:rsidR="00886F13" w:rsidRDefault="00886F13" w:rsidP="00886F13">
      <w:pPr>
        <w:widowControl w:val="0"/>
        <w:autoSpaceDE w:val="0"/>
        <w:autoSpaceDN w:val="0"/>
        <w:adjustRightInd w:val="0"/>
        <w:spacing w:after="0"/>
        <w:jc w:val="both"/>
        <w:rPr>
          <w:rFonts w:ascii="Calibri" w:hAnsi="Calibri" w:cs="Calibri"/>
          <w:sz w:val="24"/>
          <w:szCs w:val="24"/>
        </w:rPr>
      </w:pP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r>
      <w:r>
        <w:rPr>
          <w:rFonts w:ascii="Calibri" w:hAnsi="Calibri" w:cs="Calibri"/>
          <w:sz w:val="24"/>
          <w:szCs w:val="24"/>
        </w:rPr>
        <w:tab/>
        <w:t>Simonetta Di Prima</w:t>
      </w: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886F13" w:rsidRDefault="00886F13">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p>
    <w:p w:rsidR="0032506A" w:rsidRDefault="0032506A">
      <w:pPr>
        <w:widowControl w:val="0"/>
        <w:autoSpaceDE w:val="0"/>
        <w:autoSpaceDN w:val="0"/>
        <w:adjustRightInd w:val="0"/>
        <w:spacing w:after="0"/>
        <w:jc w:val="both"/>
        <w:rPr>
          <w:rFonts w:ascii="Calibri" w:hAnsi="Calibri" w:cs="Calibri"/>
          <w:sz w:val="24"/>
          <w:szCs w:val="24"/>
        </w:rPr>
      </w:pPr>
    </w:p>
    <w:p w:rsidR="00886F13" w:rsidRPr="00E6189F" w:rsidRDefault="007923FD" w:rsidP="00886F13">
      <w:pPr>
        <w:spacing w:line="312" w:lineRule="auto"/>
        <w:ind w:left="540" w:right="278"/>
        <w:jc w:val="center"/>
        <w:rPr>
          <w:b/>
          <w:bCs/>
          <w:sz w:val="28"/>
          <w:szCs w:val="28"/>
        </w:rPr>
      </w:pPr>
      <w:r>
        <w:rPr>
          <w:noProof/>
        </w:rPr>
        <w:drawing>
          <wp:anchor distT="0" distB="0" distL="114300" distR="114300" simplePos="0" relativeHeight="251662336" behindDoc="0" locked="0" layoutInCell="1" allowOverlap="1">
            <wp:simplePos x="0" y="0"/>
            <wp:positionH relativeFrom="column">
              <wp:posOffset>2807970</wp:posOffset>
            </wp:positionH>
            <wp:positionV relativeFrom="paragraph">
              <wp:posOffset>90170</wp:posOffset>
            </wp:positionV>
            <wp:extent cx="497840" cy="541655"/>
            <wp:effectExtent l="19050" t="0" r="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srcRect/>
                    <a:stretch>
                      <a:fillRect/>
                    </a:stretch>
                  </pic:blipFill>
                  <pic:spPr bwMode="auto">
                    <a:xfrm>
                      <a:off x="0" y="0"/>
                      <a:ext cx="497840" cy="541655"/>
                    </a:xfrm>
                    <a:prstGeom prst="rect">
                      <a:avLst/>
                    </a:prstGeom>
                    <a:noFill/>
                    <a:ln w="9525">
                      <a:noFill/>
                      <a:miter lim="800000"/>
                      <a:headEnd/>
                      <a:tailEnd/>
                    </a:ln>
                  </pic:spPr>
                </pic:pic>
              </a:graphicData>
            </a:graphic>
          </wp:anchor>
        </w:drawing>
      </w:r>
    </w:p>
    <w:p w:rsidR="00886F13" w:rsidRPr="00E6189F" w:rsidRDefault="00886F13" w:rsidP="00886F13">
      <w:pPr>
        <w:spacing w:line="312" w:lineRule="auto"/>
        <w:ind w:left="540" w:right="278"/>
        <w:jc w:val="center"/>
        <w:rPr>
          <w:rFonts w:ascii="Arial" w:hAnsi="Arial" w:cs="Arial"/>
          <w:b/>
          <w:bCs/>
        </w:rPr>
      </w:pPr>
      <w:r w:rsidRPr="00E6189F">
        <w:rPr>
          <w:rFonts w:ascii="Arial" w:hAnsi="Arial" w:cs="Arial"/>
          <w:b/>
          <w:bCs/>
        </w:rPr>
        <w:t xml:space="preserve">ISTITUTO  SUPERIORE    “ VERONA  </w:t>
      </w:r>
      <w:r w:rsidRPr="00E6189F">
        <w:rPr>
          <w:rFonts w:ascii="Arial" w:hAnsi="Arial" w:cs="Arial"/>
          <w:b/>
          <w:bCs/>
        </w:rPr>
        <w:noBreakHyphen/>
        <w:t xml:space="preserve"> TRENTO”</w:t>
      </w:r>
      <w:r w:rsidRPr="00E6189F">
        <w:rPr>
          <w:rFonts w:ascii="Arial" w:hAnsi="Arial" w:cs="Arial"/>
          <w:b/>
          <w:bCs/>
        </w:rPr>
        <w:br/>
        <w:t xml:space="preserve">I.T.T. ”VERONA TRENTO” - </w:t>
      </w:r>
      <w:r w:rsidRPr="00E6189F">
        <w:rPr>
          <w:rFonts w:ascii="Arial" w:hAnsi="Arial" w:cs="Arial"/>
          <w:b/>
          <w:bCs/>
          <w:lang w:val="de-DE"/>
        </w:rPr>
        <w:t xml:space="preserve">I.PIA. ”MAJORANA” </w:t>
      </w:r>
    </w:p>
    <w:p w:rsidR="00886F13" w:rsidRPr="00E6189F" w:rsidRDefault="00886F13" w:rsidP="00886F13">
      <w:pPr>
        <w:spacing w:line="312" w:lineRule="auto"/>
        <w:ind w:left="540" w:right="278"/>
        <w:jc w:val="center"/>
        <w:rPr>
          <w:rFonts w:ascii="Arial" w:hAnsi="Arial" w:cs="Arial"/>
        </w:rPr>
      </w:pPr>
      <w:r w:rsidRPr="00E6189F">
        <w:rPr>
          <w:rFonts w:ascii="Arial" w:hAnsi="Arial" w:cs="Arial"/>
          <w:b/>
          <w:bCs/>
          <w:lang w:val="de-DE"/>
        </w:rPr>
        <w:t xml:space="preserve">MEIS027008 IST. </w:t>
      </w:r>
      <w:r w:rsidRPr="00E6189F">
        <w:rPr>
          <w:rFonts w:ascii="Arial" w:hAnsi="Arial" w:cs="Arial"/>
          <w:b/>
          <w:bCs/>
        </w:rPr>
        <w:t>D'ISTRUZ. SUPERIORE IITI "VERONA TRENTO" MESSINA</w:t>
      </w:r>
    </w:p>
    <w:p w:rsidR="00886F13" w:rsidRPr="00E6189F" w:rsidRDefault="00886F13" w:rsidP="00886F13">
      <w:pPr>
        <w:spacing w:line="312" w:lineRule="auto"/>
        <w:ind w:right="278" w:hanging="141"/>
        <w:jc w:val="center"/>
        <w:rPr>
          <w:rFonts w:ascii="Arial" w:hAnsi="Arial" w:cs="Arial"/>
          <w:bCs/>
          <w:sz w:val="18"/>
          <w:szCs w:val="18"/>
          <w:lang w:val="en-US"/>
        </w:rPr>
      </w:pPr>
      <w:r w:rsidRPr="00E6189F">
        <w:rPr>
          <w:rFonts w:ascii="Arial" w:hAnsi="Arial" w:cs="Arial"/>
          <w:bCs/>
          <w:sz w:val="18"/>
          <w:szCs w:val="18"/>
        </w:rPr>
        <w:t xml:space="preserve">Via U. Bassi  Is. 148  -  Tel.  </w:t>
      </w:r>
      <w:r w:rsidRPr="00E6189F">
        <w:rPr>
          <w:rFonts w:ascii="Arial" w:hAnsi="Arial" w:cs="Arial"/>
          <w:bCs/>
          <w:sz w:val="18"/>
          <w:szCs w:val="18"/>
          <w:lang w:val="en-US"/>
        </w:rPr>
        <w:t>( 090 )  29.34.854  -  29.34.070  -   Fax  ( 090 )  69.62.38</w:t>
      </w:r>
    </w:p>
    <w:p w:rsidR="0032506A" w:rsidRPr="00831AAD" w:rsidRDefault="00886F13" w:rsidP="0032506A">
      <w:pPr>
        <w:spacing w:line="328" w:lineRule="auto"/>
        <w:ind w:left="540" w:right="278"/>
        <w:jc w:val="center"/>
        <w:rPr>
          <w:bCs/>
          <w:spacing w:val="20"/>
          <w:lang w:val="en-US"/>
        </w:rPr>
      </w:pPr>
      <w:r w:rsidRPr="00831AAD">
        <w:rPr>
          <w:spacing w:val="20"/>
          <w:sz w:val="28"/>
          <w:szCs w:val="28"/>
          <w:lang w:val="en-US"/>
        </w:rPr>
        <w:t xml:space="preserve">98123   </w:t>
      </w:r>
      <w:r w:rsidRPr="00831AAD">
        <w:rPr>
          <w:bCs/>
          <w:spacing w:val="20"/>
          <w:lang w:val="en-US"/>
        </w:rPr>
        <w:t>M E S S I N A</w:t>
      </w:r>
    </w:p>
    <w:p w:rsidR="00886F13" w:rsidRPr="00831AAD" w:rsidRDefault="00886F13" w:rsidP="0032506A">
      <w:pPr>
        <w:spacing w:line="328" w:lineRule="auto"/>
        <w:ind w:left="540" w:right="278"/>
        <w:jc w:val="center"/>
        <w:rPr>
          <w:spacing w:val="-14"/>
          <w:sz w:val="28"/>
          <w:szCs w:val="28"/>
          <w:lang w:val="en-US"/>
        </w:rPr>
      </w:pPr>
      <w:r w:rsidRPr="00831AAD">
        <w:rPr>
          <w:spacing w:val="-14"/>
          <w:sz w:val="28"/>
          <w:szCs w:val="28"/>
          <w:lang w:val="en-US"/>
        </w:rPr>
        <w:t>————</w:t>
      </w:r>
      <w:r w:rsidRPr="00E6189F">
        <w:rPr>
          <w:rFonts w:ascii="Calibri" w:hAnsi="Calibri"/>
          <w:spacing w:val="-14"/>
          <w:sz w:val="28"/>
          <w:szCs w:val="28"/>
        </w:rPr>
        <w:sym w:font="EuroRoman" w:char="F0A5"/>
      </w:r>
      <w:r w:rsidRPr="00831AAD">
        <w:rPr>
          <w:spacing w:val="-14"/>
          <w:sz w:val="28"/>
          <w:szCs w:val="28"/>
          <w:lang w:val="en-US"/>
        </w:rPr>
        <w:t>————</w:t>
      </w:r>
    </w:p>
    <w:p w:rsidR="00886F13" w:rsidRPr="0032506A" w:rsidRDefault="00886F13" w:rsidP="00886F13">
      <w:pPr>
        <w:spacing w:line="480" w:lineRule="auto"/>
        <w:rPr>
          <w:b/>
          <w:sz w:val="24"/>
          <w:szCs w:val="24"/>
        </w:rPr>
      </w:pPr>
      <w:r w:rsidRPr="0032506A">
        <w:rPr>
          <w:b/>
          <w:sz w:val="24"/>
          <w:szCs w:val="24"/>
        </w:rPr>
        <w:t>Scheda didattica del progetto di utilizzo del docente di potenziamento A.S. 2015/2016</w:t>
      </w:r>
    </w:p>
    <w:p w:rsidR="00886F13" w:rsidRDefault="00886F13" w:rsidP="00886F13">
      <w:pPr>
        <w:spacing w:line="480" w:lineRule="auto"/>
        <w:rPr>
          <w:sz w:val="28"/>
          <w:szCs w:val="28"/>
        </w:rPr>
      </w:pPr>
      <w:r w:rsidRPr="00253B42">
        <w:rPr>
          <w:b/>
        </w:rPr>
        <w:t>DENOMINAZIONE PROGETTO</w:t>
      </w:r>
      <w:r w:rsidRPr="00253B42">
        <w:rPr>
          <w:b/>
          <w:sz w:val="28"/>
          <w:szCs w:val="28"/>
        </w:rPr>
        <w:t>:</w:t>
      </w:r>
      <w:r w:rsidR="007B4B2B">
        <w:rPr>
          <w:sz w:val="28"/>
          <w:szCs w:val="28"/>
        </w:rPr>
        <w:t xml:space="preserve"> </w:t>
      </w:r>
      <w:r w:rsidR="00850AEE">
        <w:rPr>
          <w:sz w:val="28"/>
          <w:szCs w:val="28"/>
        </w:rPr>
        <w:t>Laboratorio impianti elettrici</w:t>
      </w:r>
    </w:p>
    <w:p w:rsidR="00886F13" w:rsidRDefault="00886F13" w:rsidP="00886F13">
      <w:pPr>
        <w:spacing w:line="480" w:lineRule="auto"/>
        <w:rPr>
          <w:sz w:val="28"/>
          <w:szCs w:val="28"/>
        </w:rPr>
      </w:pPr>
      <w:r>
        <w:rPr>
          <w:sz w:val="28"/>
          <w:szCs w:val="28"/>
        </w:rPr>
        <w:t>Docente coinvolto: classe concorso</w:t>
      </w:r>
      <w:r w:rsidR="00DE1CCA">
        <w:rPr>
          <w:sz w:val="28"/>
          <w:szCs w:val="28"/>
        </w:rPr>
        <w:t xml:space="preserve"> C270 MESSINA Valentino</w:t>
      </w:r>
    </w:p>
    <w:tbl>
      <w:tblPr>
        <w:tblW w:w="8550" w:type="dxa"/>
        <w:jc w:val="center"/>
        <w:tblCellMar>
          <w:left w:w="0" w:type="dxa"/>
          <w:right w:w="0" w:type="dxa"/>
        </w:tblCellMar>
        <w:tblLook w:val="0000"/>
      </w:tblPr>
      <w:tblGrid>
        <w:gridCol w:w="8580"/>
      </w:tblGrid>
      <w:tr w:rsidR="00886F13" w:rsidTr="00886F13">
        <w:trPr>
          <w:trHeight w:val="360"/>
          <w:jc w:val="center"/>
        </w:trPr>
        <w:tc>
          <w:tcPr>
            <w:tcW w:w="8550" w:type="dxa"/>
            <w:tcBorders>
              <w:top w:val="nil"/>
              <w:left w:val="nil"/>
              <w:bottom w:val="nil"/>
              <w:right w:val="nil"/>
            </w:tcBorders>
            <w:tcMar>
              <w:top w:w="15" w:type="dxa"/>
              <w:left w:w="15" w:type="dxa"/>
              <w:bottom w:w="0" w:type="dxa"/>
              <w:right w:w="15" w:type="dxa"/>
            </w:tcMar>
            <w:vAlign w:val="bottom"/>
          </w:tcPr>
          <w:p w:rsidR="00886F13" w:rsidRDefault="00886F13" w:rsidP="00C13ABD">
            <w:pPr>
              <w:rPr>
                <w:rFonts w:ascii="Arial" w:eastAsia="Arial Unicode MS" w:hAnsi="Arial" w:cs="Arial"/>
                <w:b/>
                <w:bCs/>
                <w:szCs w:val="28"/>
              </w:rPr>
            </w:pPr>
            <w:r>
              <w:rPr>
                <w:rFonts w:ascii="Arial" w:hAnsi="Arial" w:cs="Arial"/>
                <w:b/>
                <w:bCs/>
                <w:szCs w:val="28"/>
              </w:rPr>
              <w:t>Sezione 1 - Descrittiva</w:t>
            </w:r>
          </w:p>
        </w:tc>
      </w:tr>
      <w:tr w:rsidR="00886F13" w:rsidTr="00886F13">
        <w:trPr>
          <w:trHeight w:val="255"/>
          <w:jc w:val="center"/>
        </w:trPr>
        <w:tc>
          <w:tcPr>
            <w:tcW w:w="8550" w:type="dxa"/>
            <w:tcBorders>
              <w:top w:val="nil"/>
              <w:left w:val="nil"/>
              <w:bottom w:val="nil"/>
              <w:right w:val="nil"/>
            </w:tcBorders>
            <w:tcMar>
              <w:top w:w="15" w:type="dxa"/>
              <w:left w:w="15" w:type="dxa"/>
              <w:bottom w:w="0" w:type="dxa"/>
              <w:right w:w="15" w:type="dxa"/>
            </w:tcMar>
            <w:vAlign w:val="bottom"/>
          </w:tcPr>
          <w:p w:rsidR="00886F13" w:rsidRDefault="00886F13" w:rsidP="00C13ABD">
            <w:pPr>
              <w:rPr>
                <w:rFonts w:ascii="Arial" w:eastAsia="Arial Unicode MS" w:hAnsi="Arial" w:cs="Arial"/>
                <w:b/>
                <w:bCs/>
                <w:sz w:val="20"/>
              </w:rPr>
            </w:pPr>
            <w:r>
              <w:rPr>
                <w:rFonts w:ascii="Arial" w:hAnsi="Arial" w:cs="Arial"/>
                <w:b/>
                <w:bCs/>
                <w:sz w:val="20"/>
              </w:rPr>
              <w:t>1.1 Destinatari del progetto</w:t>
            </w:r>
          </w:p>
        </w:tc>
      </w:tr>
      <w:tr w:rsidR="00886F13" w:rsidTr="00886F13">
        <w:trPr>
          <w:trHeight w:val="255"/>
          <w:jc w:val="center"/>
        </w:trPr>
        <w:tc>
          <w:tcPr>
            <w:tcW w:w="85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886F13" w:rsidRDefault="00886F13" w:rsidP="00886F13">
            <w:pPr>
              <w:rPr>
                <w:rFonts w:ascii="Arial" w:eastAsia="Arial Unicode MS" w:hAnsi="Arial" w:cs="Arial"/>
                <w:i/>
                <w:iCs/>
                <w:sz w:val="20"/>
              </w:rPr>
            </w:pPr>
            <w:r>
              <w:rPr>
                <w:rFonts w:ascii="Arial" w:hAnsi="Arial" w:cs="Arial"/>
                <w:i/>
                <w:iCs/>
                <w:sz w:val="20"/>
              </w:rPr>
              <w:t>Descrivere i destinatari a cui si rivolge (alunni, classi, indirizzi di studio…………),</w:t>
            </w:r>
          </w:p>
        </w:tc>
      </w:tr>
      <w:tr w:rsidR="00886F13" w:rsidTr="00886F13">
        <w:trPr>
          <w:trHeight w:val="255"/>
          <w:jc w:val="center"/>
        </w:trPr>
        <w:tc>
          <w:tcPr>
            <w:tcW w:w="855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86F13" w:rsidRDefault="00886F13" w:rsidP="00122E4C">
            <w:pPr>
              <w:rPr>
                <w:rFonts w:ascii="Arial" w:eastAsia="Arial Unicode MS" w:hAnsi="Arial" w:cs="Arial"/>
                <w:sz w:val="20"/>
              </w:rPr>
            </w:pPr>
            <w:r>
              <w:rPr>
                <w:rFonts w:ascii="Arial" w:hAnsi="Arial" w:cs="Arial"/>
                <w:sz w:val="20"/>
              </w:rPr>
              <w:t> </w:t>
            </w:r>
            <w:r w:rsidR="00947F5B">
              <w:rPr>
                <w:rFonts w:ascii="Arial" w:hAnsi="Arial" w:cs="Arial"/>
                <w:sz w:val="20"/>
              </w:rPr>
              <w:t>Il Progetto sarà rivolto a tutti gli alunni</w:t>
            </w:r>
            <w:r w:rsidR="007B4B2B">
              <w:rPr>
                <w:rFonts w:ascii="Arial" w:hAnsi="Arial" w:cs="Arial"/>
                <w:sz w:val="20"/>
              </w:rPr>
              <w:t xml:space="preserve"> del</w:t>
            </w:r>
            <w:r w:rsidR="00122E4C">
              <w:rPr>
                <w:rFonts w:ascii="Arial" w:hAnsi="Arial" w:cs="Arial"/>
                <w:sz w:val="20"/>
              </w:rPr>
              <w:t>le classi 2</w:t>
            </w:r>
            <w:r w:rsidR="007B4B2B">
              <w:rPr>
                <w:rFonts w:ascii="Arial" w:hAnsi="Arial" w:cs="Arial"/>
                <w:sz w:val="20"/>
              </w:rPr>
              <w:t xml:space="preserve"> </w:t>
            </w:r>
            <w:r w:rsidR="00122E4C">
              <w:rPr>
                <w:rFonts w:ascii="Arial" w:hAnsi="Arial" w:cs="Arial"/>
                <w:sz w:val="20"/>
              </w:rPr>
              <w:t>e 3 Elettrotecnica</w:t>
            </w:r>
          </w:p>
        </w:tc>
      </w:tr>
      <w:tr w:rsidR="00886F13" w:rsidTr="00886F13">
        <w:trPr>
          <w:trHeight w:val="255"/>
          <w:jc w:val="center"/>
        </w:trPr>
        <w:tc>
          <w:tcPr>
            <w:tcW w:w="8550" w:type="dxa"/>
            <w:tcBorders>
              <w:top w:val="nil"/>
              <w:left w:val="nil"/>
              <w:bottom w:val="nil"/>
              <w:right w:val="nil"/>
            </w:tcBorders>
            <w:tcMar>
              <w:top w:w="15" w:type="dxa"/>
              <w:left w:w="15" w:type="dxa"/>
              <w:bottom w:w="0" w:type="dxa"/>
              <w:right w:w="15" w:type="dxa"/>
            </w:tcMar>
            <w:vAlign w:val="bottom"/>
          </w:tcPr>
          <w:p w:rsidR="00886F13" w:rsidRDefault="00886F13" w:rsidP="00C13ABD">
            <w:pPr>
              <w:rPr>
                <w:rFonts w:ascii="Arial" w:eastAsia="Arial Unicode MS" w:hAnsi="Arial" w:cs="Arial"/>
                <w:sz w:val="20"/>
              </w:rPr>
            </w:pPr>
          </w:p>
        </w:tc>
      </w:tr>
      <w:tr w:rsidR="00886F13" w:rsidTr="00886F13">
        <w:trPr>
          <w:trHeight w:val="255"/>
          <w:jc w:val="center"/>
        </w:trPr>
        <w:tc>
          <w:tcPr>
            <w:tcW w:w="8550" w:type="dxa"/>
            <w:tcBorders>
              <w:top w:val="nil"/>
              <w:left w:val="nil"/>
              <w:bottom w:val="nil"/>
              <w:right w:val="nil"/>
            </w:tcBorders>
            <w:tcMar>
              <w:top w:w="15" w:type="dxa"/>
              <w:left w:w="15" w:type="dxa"/>
              <w:bottom w:w="0" w:type="dxa"/>
              <w:right w:w="15" w:type="dxa"/>
            </w:tcMar>
            <w:vAlign w:val="bottom"/>
          </w:tcPr>
          <w:p w:rsidR="00886F13" w:rsidRDefault="00886F13" w:rsidP="0032506A">
            <w:pPr>
              <w:rPr>
                <w:rFonts w:ascii="Arial" w:eastAsia="Arial Unicode MS" w:hAnsi="Arial" w:cs="Arial"/>
                <w:b/>
                <w:bCs/>
                <w:sz w:val="20"/>
              </w:rPr>
            </w:pPr>
            <w:r>
              <w:rPr>
                <w:rFonts w:ascii="Arial" w:hAnsi="Arial" w:cs="Arial"/>
                <w:b/>
                <w:bCs/>
                <w:sz w:val="20"/>
              </w:rPr>
              <w:t>1.</w:t>
            </w:r>
            <w:r w:rsidR="0032506A">
              <w:rPr>
                <w:rFonts w:ascii="Arial" w:hAnsi="Arial" w:cs="Arial"/>
                <w:b/>
                <w:bCs/>
                <w:sz w:val="20"/>
              </w:rPr>
              <w:t>2</w:t>
            </w:r>
            <w:r>
              <w:rPr>
                <w:rFonts w:ascii="Arial" w:hAnsi="Arial" w:cs="Arial"/>
                <w:b/>
                <w:bCs/>
                <w:sz w:val="20"/>
              </w:rPr>
              <w:t xml:space="preserve"> Obiettivi, </w:t>
            </w:r>
            <w:r w:rsidR="0032506A">
              <w:rPr>
                <w:rFonts w:ascii="Arial" w:hAnsi="Arial" w:cs="Arial"/>
                <w:b/>
                <w:bCs/>
                <w:sz w:val="20"/>
              </w:rPr>
              <w:t xml:space="preserve">finalità </w:t>
            </w:r>
            <w:r>
              <w:rPr>
                <w:rFonts w:ascii="Arial" w:hAnsi="Arial" w:cs="Arial"/>
                <w:b/>
                <w:bCs/>
                <w:sz w:val="20"/>
              </w:rPr>
              <w:t>metodi di verifica</w:t>
            </w:r>
            <w:r w:rsidR="0032506A">
              <w:rPr>
                <w:rFonts w:ascii="Arial" w:hAnsi="Arial" w:cs="Arial"/>
                <w:b/>
                <w:bCs/>
                <w:sz w:val="20"/>
              </w:rPr>
              <w:t>,</w:t>
            </w:r>
          </w:p>
        </w:tc>
      </w:tr>
      <w:tr w:rsidR="00886F13" w:rsidTr="00886F13">
        <w:trPr>
          <w:trHeight w:val="585"/>
          <w:jc w:val="center"/>
        </w:trPr>
        <w:tc>
          <w:tcPr>
            <w:tcW w:w="85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86F13" w:rsidRDefault="00886F13" w:rsidP="00886F13">
            <w:pPr>
              <w:spacing w:line="480" w:lineRule="auto"/>
              <w:rPr>
                <w:rFonts w:ascii="Arial" w:eastAsia="Arial Unicode MS" w:hAnsi="Arial" w:cs="Arial"/>
                <w:i/>
                <w:iCs/>
                <w:sz w:val="20"/>
              </w:rPr>
            </w:pPr>
            <w:r>
              <w:rPr>
                <w:rFonts w:ascii="Arial" w:hAnsi="Arial" w:cs="Arial"/>
                <w:i/>
                <w:iCs/>
                <w:sz w:val="20"/>
              </w:rPr>
              <w:t>Descrivere gli obiettivi misurabili che si intendono perseguire, le finalità e le metodologie utilizzate. R</w:t>
            </w:r>
            <w:r w:rsidRPr="00886F13">
              <w:rPr>
                <w:rFonts w:ascii="Arial" w:hAnsi="Arial" w:cs="Arial"/>
                <w:i/>
                <w:iCs/>
                <w:sz w:val="20"/>
              </w:rPr>
              <w:t>icaduta sul profitto didattico, sul piano della crescita umana, sul piano dell’a</w:t>
            </w:r>
            <w:r>
              <w:rPr>
                <w:rFonts w:ascii="Arial" w:hAnsi="Arial" w:cs="Arial"/>
                <w:i/>
                <w:iCs/>
                <w:sz w:val="20"/>
              </w:rPr>
              <w:t>mpliamento delle conoscenze</w:t>
            </w:r>
            <w:r w:rsidR="0032506A">
              <w:rPr>
                <w:rFonts w:ascii="Arial" w:hAnsi="Arial" w:cs="Arial"/>
                <w:i/>
                <w:iCs/>
                <w:sz w:val="20"/>
              </w:rPr>
              <w:t xml:space="preserve"> e competenze</w:t>
            </w:r>
            <w:r>
              <w:rPr>
                <w:rFonts w:ascii="Arial" w:hAnsi="Arial" w:cs="Arial"/>
                <w:i/>
                <w:iCs/>
                <w:sz w:val="20"/>
              </w:rPr>
              <w:t>. Metodi di verifica.</w:t>
            </w:r>
          </w:p>
        </w:tc>
      </w:tr>
      <w:tr w:rsidR="00886F13" w:rsidTr="00886F13">
        <w:trPr>
          <w:trHeight w:val="1134"/>
          <w:jc w:val="center"/>
        </w:trPr>
        <w:tc>
          <w:tcPr>
            <w:tcW w:w="855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86F13" w:rsidRPr="00122E4C" w:rsidRDefault="00947F5B" w:rsidP="00C13ABD">
            <w:pPr>
              <w:rPr>
                <w:rFonts w:ascii="Arial" w:hAnsi="Arial" w:cs="Arial"/>
                <w:sz w:val="20"/>
                <w:szCs w:val="20"/>
              </w:rPr>
            </w:pPr>
            <w:r w:rsidRPr="00122E4C">
              <w:rPr>
                <w:rFonts w:ascii="Arial" w:hAnsi="Arial" w:cs="Arial"/>
                <w:sz w:val="20"/>
                <w:szCs w:val="20"/>
              </w:rPr>
              <w:t>Attività di recupero o potenziamento in compresenza, in orario mattutino</w:t>
            </w:r>
            <w:r w:rsidR="00122E4C" w:rsidRPr="00122E4C">
              <w:rPr>
                <w:rFonts w:ascii="Arial" w:hAnsi="Arial" w:cs="Arial"/>
                <w:sz w:val="20"/>
                <w:szCs w:val="20"/>
              </w:rPr>
              <w:t>;</w:t>
            </w:r>
          </w:p>
          <w:p w:rsidR="0031789D" w:rsidRDefault="0031789D" w:rsidP="00C13ABD">
            <w:pPr>
              <w:rPr>
                <w:rFonts w:ascii="Arial" w:hAnsi="Arial" w:cs="Arial"/>
                <w:sz w:val="20"/>
                <w:szCs w:val="20"/>
              </w:rPr>
            </w:pPr>
            <w:r w:rsidRPr="00122E4C">
              <w:rPr>
                <w:rFonts w:ascii="Arial" w:hAnsi="Arial" w:cs="Arial"/>
                <w:sz w:val="20"/>
                <w:szCs w:val="20"/>
              </w:rPr>
              <w:t>Potenziamento delle attività laboratoriali</w:t>
            </w:r>
            <w:r w:rsidR="00122E4C" w:rsidRPr="00122E4C">
              <w:rPr>
                <w:rFonts w:ascii="Arial" w:hAnsi="Arial" w:cs="Arial"/>
                <w:sz w:val="20"/>
                <w:szCs w:val="20"/>
              </w:rPr>
              <w:t xml:space="preserve"> in orario extracurriculare.</w:t>
            </w:r>
          </w:p>
          <w:p w:rsidR="00240006" w:rsidRDefault="00240006" w:rsidP="00C13ABD">
            <w:pPr>
              <w:rPr>
                <w:rFonts w:ascii="Arial" w:hAnsi="Arial" w:cs="Arial"/>
                <w:sz w:val="20"/>
                <w:szCs w:val="20"/>
              </w:rPr>
            </w:pPr>
            <w:r>
              <w:rPr>
                <w:rFonts w:ascii="Arial" w:hAnsi="Arial" w:cs="Arial"/>
                <w:sz w:val="20"/>
                <w:szCs w:val="20"/>
              </w:rPr>
              <w:t>L'allievo deve arrivare a possedere adeguate e precise conoscenze sulle problematiche relative all'installazione, collaudo e ricerca guasti degli impianti elettrici negli edifici civili, ed acquisire capacità manuale e di interpretazione degli schemi elettrici.</w:t>
            </w:r>
          </w:p>
          <w:p w:rsidR="00456242" w:rsidRPr="0031789D" w:rsidRDefault="00456242" w:rsidP="00456242">
            <w:pPr>
              <w:rPr>
                <w:rFonts w:ascii="Arial" w:eastAsia="Arial Unicode MS" w:hAnsi="Arial" w:cs="Arial"/>
                <w:b/>
                <w:bCs/>
                <w:sz w:val="20"/>
                <w:szCs w:val="20"/>
              </w:rPr>
            </w:pPr>
            <w:r>
              <w:rPr>
                <w:rFonts w:ascii="Arial" w:hAnsi="Arial" w:cs="Arial"/>
                <w:sz w:val="20"/>
                <w:szCs w:val="20"/>
              </w:rPr>
              <w:lastRenderedPageBreak/>
              <w:t>La valutazione sarà effe</w:t>
            </w:r>
            <w:r w:rsidR="00F45C7F">
              <w:rPr>
                <w:rFonts w:ascii="Arial" w:hAnsi="Arial" w:cs="Arial"/>
                <w:sz w:val="20"/>
                <w:szCs w:val="20"/>
              </w:rPr>
              <w:t>t</w:t>
            </w:r>
            <w:r>
              <w:rPr>
                <w:rFonts w:ascii="Arial" w:hAnsi="Arial" w:cs="Arial"/>
                <w:sz w:val="20"/>
                <w:szCs w:val="20"/>
              </w:rPr>
              <w:t>tuata constatando le reali capacità manuali nella realizzazione degli impianti in laboratorio e nella compilazione del quaderno schedario.</w:t>
            </w:r>
          </w:p>
        </w:tc>
      </w:tr>
      <w:tr w:rsidR="00886F13" w:rsidTr="00886F13">
        <w:trPr>
          <w:trHeight w:val="255"/>
          <w:jc w:val="center"/>
        </w:trPr>
        <w:tc>
          <w:tcPr>
            <w:tcW w:w="0" w:type="auto"/>
            <w:tcBorders>
              <w:top w:val="nil"/>
              <w:left w:val="nil"/>
              <w:bottom w:val="nil"/>
              <w:right w:val="nil"/>
            </w:tcBorders>
            <w:noWrap/>
            <w:tcMar>
              <w:top w:w="15" w:type="dxa"/>
              <w:left w:w="15" w:type="dxa"/>
              <w:bottom w:w="0" w:type="dxa"/>
              <w:right w:w="15" w:type="dxa"/>
            </w:tcMar>
          </w:tcPr>
          <w:p w:rsidR="00886F13" w:rsidRDefault="00886F13" w:rsidP="00C13ABD">
            <w:pPr>
              <w:rPr>
                <w:rFonts w:ascii="Arial" w:eastAsia="Arial Unicode MS" w:hAnsi="Arial" w:cs="Arial"/>
                <w:sz w:val="20"/>
              </w:rPr>
            </w:pPr>
          </w:p>
          <w:p w:rsidR="00886F13" w:rsidRDefault="00886F13" w:rsidP="00C13ABD">
            <w:pPr>
              <w:rPr>
                <w:rFonts w:ascii="Arial" w:eastAsia="Arial Unicode MS" w:hAnsi="Arial" w:cs="Arial"/>
                <w:sz w:val="20"/>
              </w:rPr>
            </w:pPr>
          </w:p>
        </w:tc>
      </w:tr>
      <w:tr w:rsidR="00886F13" w:rsidTr="00886F13">
        <w:trPr>
          <w:trHeight w:val="255"/>
          <w:jc w:val="center"/>
        </w:trPr>
        <w:tc>
          <w:tcPr>
            <w:tcW w:w="0" w:type="auto"/>
            <w:tcBorders>
              <w:top w:val="nil"/>
              <w:left w:val="nil"/>
              <w:bottom w:val="nil"/>
              <w:right w:val="nil"/>
            </w:tcBorders>
            <w:noWrap/>
            <w:tcMar>
              <w:top w:w="15" w:type="dxa"/>
              <w:left w:w="15" w:type="dxa"/>
              <w:bottom w:w="0" w:type="dxa"/>
              <w:right w:w="15" w:type="dxa"/>
            </w:tcMar>
          </w:tcPr>
          <w:tbl>
            <w:tblPr>
              <w:tblW w:w="8520" w:type="dxa"/>
              <w:jc w:val="center"/>
              <w:tblCellMar>
                <w:left w:w="0" w:type="dxa"/>
                <w:right w:w="0" w:type="dxa"/>
              </w:tblCellMar>
              <w:tblLook w:val="0000"/>
            </w:tblPr>
            <w:tblGrid>
              <w:gridCol w:w="8520"/>
            </w:tblGrid>
            <w:tr w:rsidR="00886F13" w:rsidTr="00C13ABD">
              <w:trPr>
                <w:trHeight w:val="255"/>
                <w:jc w:val="center"/>
              </w:trPr>
              <w:tc>
                <w:tcPr>
                  <w:tcW w:w="8520" w:type="dxa"/>
                  <w:tcBorders>
                    <w:top w:val="nil"/>
                    <w:left w:val="nil"/>
                    <w:bottom w:val="nil"/>
                    <w:right w:val="nil"/>
                  </w:tcBorders>
                  <w:tcMar>
                    <w:top w:w="15" w:type="dxa"/>
                    <w:left w:w="15" w:type="dxa"/>
                    <w:bottom w:w="0" w:type="dxa"/>
                    <w:right w:w="15" w:type="dxa"/>
                  </w:tcMar>
                  <w:vAlign w:val="bottom"/>
                </w:tcPr>
                <w:p w:rsidR="00886F13" w:rsidRDefault="0032506A" w:rsidP="0032506A">
                  <w:pPr>
                    <w:rPr>
                      <w:rFonts w:ascii="Arial" w:eastAsia="Arial Unicode MS" w:hAnsi="Arial" w:cs="Arial"/>
                      <w:b/>
                      <w:bCs/>
                      <w:sz w:val="20"/>
                    </w:rPr>
                  </w:pPr>
                  <w:r>
                    <w:rPr>
                      <w:rFonts w:ascii="Arial" w:hAnsi="Arial" w:cs="Arial"/>
                      <w:b/>
                      <w:bCs/>
                      <w:sz w:val="20"/>
                    </w:rPr>
                    <w:t>1.3 descrizione delle attività da trattare, argomenti, studi ecc.</w:t>
                  </w:r>
                </w:p>
              </w:tc>
            </w:tr>
            <w:tr w:rsidR="00886F13" w:rsidTr="00C13ABD">
              <w:trPr>
                <w:trHeight w:val="585"/>
                <w:jc w:val="center"/>
              </w:trPr>
              <w:tc>
                <w:tcPr>
                  <w:tcW w:w="852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86F13" w:rsidRDefault="0032506A" w:rsidP="0032506A">
                  <w:pPr>
                    <w:rPr>
                      <w:rFonts w:ascii="Arial" w:eastAsia="Arial Unicode MS" w:hAnsi="Arial" w:cs="Arial"/>
                      <w:i/>
                      <w:iCs/>
                      <w:sz w:val="20"/>
                    </w:rPr>
                  </w:pPr>
                  <w:r>
                    <w:rPr>
                      <w:rFonts w:ascii="Arial" w:hAnsi="Arial" w:cs="Arial"/>
                      <w:i/>
                      <w:iCs/>
                      <w:sz w:val="20"/>
                    </w:rPr>
                    <w:t>Descrizione:</w:t>
                  </w:r>
                </w:p>
              </w:tc>
            </w:tr>
            <w:tr w:rsidR="00886F13" w:rsidTr="0032506A">
              <w:trPr>
                <w:trHeight w:val="3838"/>
                <w:jc w:val="center"/>
              </w:trPr>
              <w:tc>
                <w:tcPr>
                  <w:tcW w:w="852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86F13" w:rsidRDefault="002F5782" w:rsidP="00C13ABD">
                  <w:pPr>
                    <w:rPr>
                      <w:rFonts w:ascii="Arial" w:hAnsi="Arial" w:cs="Arial"/>
                      <w:bCs/>
                      <w:sz w:val="20"/>
                    </w:rPr>
                  </w:pPr>
                  <w:r>
                    <w:rPr>
                      <w:rFonts w:ascii="Arial" w:hAnsi="Arial" w:cs="Arial"/>
                      <w:b/>
                      <w:bCs/>
                      <w:sz w:val="20"/>
                    </w:rPr>
                    <w:t xml:space="preserve">    - </w:t>
                  </w:r>
                  <w:r w:rsidR="00BE7AD9" w:rsidRPr="002F5782">
                    <w:rPr>
                      <w:rFonts w:ascii="Arial" w:hAnsi="Arial" w:cs="Arial"/>
                      <w:bCs/>
                    </w:rPr>
                    <w:t xml:space="preserve">Comando di lampade </w:t>
                  </w:r>
                  <w:r w:rsidR="00F45C7F">
                    <w:rPr>
                      <w:rFonts w:ascii="Arial" w:hAnsi="Arial" w:cs="Arial"/>
                      <w:bCs/>
                    </w:rPr>
                    <w:t>(50</w:t>
                  </w:r>
                  <w:r w:rsidR="007513AF">
                    <w:rPr>
                      <w:rFonts w:ascii="Arial" w:hAnsi="Arial" w:cs="Arial"/>
                      <w:bCs/>
                    </w:rPr>
                    <w:t xml:space="preserve"> </w:t>
                  </w:r>
                  <w:r w:rsidR="00F45C7F">
                    <w:rPr>
                      <w:rFonts w:ascii="Arial" w:hAnsi="Arial" w:cs="Arial"/>
                      <w:bCs/>
                    </w:rPr>
                    <w:t>ore)</w:t>
                  </w:r>
                </w:p>
                <w:p w:rsidR="00BE7AD9" w:rsidRPr="002F5782" w:rsidRDefault="00BE7AD9" w:rsidP="002F5782">
                  <w:pPr>
                    <w:numPr>
                      <w:ilvl w:val="0"/>
                      <w:numId w:val="3"/>
                    </w:numPr>
                    <w:rPr>
                      <w:rFonts w:ascii="Arial" w:eastAsia="Arial Unicode MS" w:hAnsi="Arial" w:cs="Arial"/>
                      <w:bCs/>
                      <w:sz w:val="16"/>
                      <w:szCs w:val="16"/>
                    </w:rPr>
                  </w:pPr>
                  <w:r w:rsidRPr="002F5782">
                    <w:rPr>
                      <w:rFonts w:ascii="Arial" w:hAnsi="Arial" w:cs="Arial"/>
                      <w:bCs/>
                      <w:sz w:val="16"/>
                      <w:szCs w:val="16"/>
                    </w:rPr>
                    <w:t>Impianto di lampa</w:t>
                  </w:r>
                  <w:r w:rsidR="002F5782" w:rsidRPr="002F5782">
                    <w:rPr>
                      <w:rFonts w:ascii="Arial" w:hAnsi="Arial" w:cs="Arial"/>
                      <w:bCs/>
                      <w:sz w:val="16"/>
                      <w:szCs w:val="16"/>
                    </w:rPr>
                    <w:t>de in parallelo comandate da un punto;</w:t>
                  </w:r>
                </w:p>
                <w:p w:rsidR="002F5782" w:rsidRPr="002F5782" w:rsidRDefault="002F5782" w:rsidP="002F5782">
                  <w:pPr>
                    <w:numPr>
                      <w:ilvl w:val="0"/>
                      <w:numId w:val="3"/>
                    </w:numPr>
                    <w:rPr>
                      <w:rFonts w:ascii="Arial" w:eastAsia="Arial Unicode MS" w:hAnsi="Arial" w:cs="Arial"/>
                      <w:bCs/>
                      <w:sz w:val="20"/>
                    </w:rPr>
                  </w:pPr>
                  <w:r w:rsidRPr="002F5782">
                    <w:rPr>
                      <w:rFonts w:ascii="Arial" w:hAnsi="Arial" w:cs="Arial"/>
                      <w:bCs/>
                      <w:sz w:val="16"/>
                      <w:szCs w:val="16"/>
                    </w:rPr>
                    <w:t>Impianto di lampade in parallelo comandate da un punto con presa 2P+T</w:t>
                  </w:r>
                  <w:r>
                    <w:rPr>
                      <w:rFonts w:ascii="Arial" w:hAnsi="Arial" w:cs="Arial"/>
                      <w:bCs/>
                      <w:sz w:val="16"/>
                      <w:szCs w:val="16"/>
                    </w:rPr>
                    <w:t xml:space="preserve"> in derivazione;</w:t>
                  </w:r>
                </w:p>
                <w:p w:rsidR="002F5782" w:rsidRPr="002F5782" w:rsidRDefault="002F5782" w:rsidP="002F5782">
                  <w:pPr>
                    <w:numPr>
                      <w:ilvl w:val="0"/>
                      <w:numId w:val="3"/>
                    </w:numPr>
                    <w:rPr>
                      <w:rFonts w:ascii="Arial" w:eastAsia="Arial Unicode MS" w:hAnsi="Arial" w:cs="Arial"/>
                      <w:bCs/>
                      <w:sz w:val="20"/>
                    </w:rPr>
                  </w:pPr>
                  <w:r w:rsidRPr="002F5782">
                    <w:rPr>
                      <w:rFonts w:ascii="Arial" w:hAnsi="Arial" w:cs="Arial"/>
                      <w:bCs/>
                      <w:sz w:val="16"/>
                      <w:szCs w:val="16"/>
                    </w:rPr>
                    <w:t>Impianto di</w:t>
                  </w:r>
                  <w:r>
                    <w:rPr>
                      <w:rFonts w:ascii="Arial" w:hAnsi="Arial" w:cs="Arial"/>
                      <w:bCs/>
                      <w:sz w:val="16"/>
                      <w:szCs w:val="16"/>
                    </w:rPr>
                    <w:t xml:space="preserve"> di</w:t>
                  </w:r>
                  <w:r w:rsidRPr="002F5782">
                    <w:rPr>
                      <w:rFonts w:ascii="Arial" w:hAnsi="Arial" w:cs="Arial"/>
                      <w:bCs/>
                      <w:sz w:val="16"/>
                      <w:szCs w:val="16"/>
                    </w:rPr>
                    <w:t xml:space="preserve"> lampade in parallelo com</w:t>
                  </w:r>
                  <w:r w:rsidR="00456242">
                    <w:rPr>
                      <w:rFonts w:ascii="Arial" w:hAnsi="Arial" w:cs="Arial"/>
                      <w:bCs/>
                      <w:sz w:val="16"/>
                      <w:szCs w:val="16"/>
                    </w:rPr>
                    <w:t>mut</w:t>
                  </w:r>
                  <w:r w:rsidRPr="002F5782">
                    <w:rPr>
                      <w:rFonts w:ascii="Arial" w:hAnsi="Arial" w:cs="Arial"/>
                      <w:bCs/>
                      <w:sz w:val="16"/>
                      <w:szCs w:val="16"/>
                    </w:rPr>
                    <w:t>ate con presa 2P+T</w:t>
                  </w:r>
                  <w:r>
                    <w:rPr>
                      <w:rFonts w:ascii="Arial" w:hAnsi="Arial" w:cs="Arial"/>
                      <w:bCs/>
                      <w:sz w:val="16"/>
                      <w:szCs w:val="16"/>
                    </w:rPr>
                    <w:t xml:space="preserve"> in derivazione;</w:t>
                  </w:r>
                </w:p>
                <w:p w:rsidR="00456242" w:rsidRPr="002F5782" w:rsidRDefault="00456242" w:rsidP="00456242">
                  <w:pPr>
                    <w:numPr>
                      <w:ilvl w:val="0"/>
                      <w:numId w:val="3"/>
                    </w:numPr>
                    <w:rPr>
                      <w:rFonts w:ascii="Arial" w:eastAsia="Arial Unicode MS" w:hAnsi="Arial" w:cs="Arial"/>
                      <w:bCs/>
                      <w:sz w:val="20"/>
                    </w:rPr>
                  </w:pPr>
                  <w:r w:rsidRPr="002F5782">
                    <w:rPr>
                      <w:rFonts w:ascii="Arial" w:hAnsi="Arial" w:cs="Arial"/>
                      <w:bCs/>
                      <w:sz w:val="16"/>
                      <w:szCs w:val="16"/>
                    </w:rPr>
                    <w:t>Impianto di</w:t>
                  </w:r>
                  <w:r>
                    <w:rPr>
                      <w:rFonts w:ascii="Arial" w:hAnsi="Arial" w:cs="Arial"/>
                      <w:bCs/>
                      <w:sz w:val="16"/>
                      <w:szCs w:val="16"/>
                    </w:rPr>
                    <w:t xml:space="preserve"> </w:t>
                  </w:r>
                  <w:r w:rsidRPr="002F5782">
                    <w:rPr>
                      <w:rFonts w:ascii="Arial" w:hAnsi="Arial" w:cs="Arial"/>
                      <w:bCs/>
                      <w:sz w:val="16"/>
                      <w:szCs w:val="16"/>
                    </w:rPr>
                    <w:t>lampade in parallelo comandate</w:t>
                  </w:r>
                  <w:r>
                    <w:rPr>
                      <w:rFonts w:ascii="Arial" w:hAnsi="Arial" w:cs="Arial"/>
                      <w:bCs/>
                      <w:sz w:val="16"/>
                      <w:szCs w:val="16"/>
                    </w:rPr>
                    <w:t xml:space="preserve"> da due punti (deviate)</w:t>
                  </w:r>
                  <w:r w:rsidRPr="002F5782">
                    <w:rPr>
                      <w:rFonts w:ascii="Arial" w:hAnsi="Arial" w:cs="Arial"/>
                      <w:bCs/>
                      <w:sz w:val="16"/>
                      <w:szCs w:val="16"/>
                    </w:rPr>
                    <w:t xml:space="preserve"> con presa 2P+T</w:t>
                  </w:r>
                  <w:r>
                    <w:rPr>
                      <w:rFonts w:ascii="Arial" w:hAnsi="Arial" w:cs="Arial"/>
                      <w:bCs/>
                      <w:sz w:val="16"/>
                      <w:szCs w:val="16"/>
                    </w:rPr>
                    <w:t xml:space="preserve"> in derivazione;</w:t>
                  </w:r>
                </w:p>
                <w:p w:rsidR="00456242" w:rsidRPr="002F5782" w:rsidRDefault="00456242" w:rsidP="00456242">
                  <w:pPr>
                    <w:numPr>
                      <w:ilvl w:val="0"/>
                      <w:numId w:val="3"/>
                    </w:numPr>
                    <w:rPr>
                      <w:rFonts w:ascii="Arial" w:eastAsia="Arial Unicode MS" w:hAnsi="Arial" w:cs="Arial"/>
                      <w:bCs/>
                      <w:sz w:val="20"/>
                    </w:rPr>
                  </w:pPr>
                  <w:r w:rsidRPr="002F5782">
                    <w:rPr>
                      <w:rFonts w:ascii="Arial" w:hAnsi="Arial" w:cs="Arial"/>
                      <w:bCs/>
                      <w:sz w:val="16"/>
                      <w:szCs w:val="16"/>
                    </w:rPr>
                    <w:t>Impianto di</w:t>
                  </w:r>
                  <w:r>
                    <w:rPr>
                      <w:rFonts w:ascii="Arial" w:hAnsi="Arial" w:cs="Arial"/>
                      <w:bCs/>
                      <w:sz w:val="16"/>
                      <w:szCs w:val="16"/>
                    </w:rPr>
                    <w:t xml:space="preserve"> </w:t>
                  </w:r>
                  <w:r w:rsidRPr="002F5782">
                    <w:rPr>
                      <w:rFonts w:ascii="Arial" w:hAnsi="Arial" w:cs="Arial"/>
                      <w:bCs/>
                      <w:sz w:val="16"/>
                      <w:szCs w:val="16"/>
                    </w:rPr>
                    <w:t>lampade in parallelo comandate</w:t>
                  </w:r>
                  <w:r>
                    <w:rPr>
                      <w:rFonts w:ascii="Arial" w:hAnsi="Arial" w:cs="Arial"/>
                      <w:bCs/>
                      <w:sz w:val="16"/>
                      <w:szCs w:val="16"/>
                    </w:rPr>
                    <w:t xml:space="preserve"> da tre punti</w:t>
                  </w:r>
                  <w:r w:rsidRPr="002F5782">
                    <w:rPr>
                      <w:rFonts w:ascii="Arial" w:hAnsi="Arial" w:cs="Arial"/>
                      <w:bCs/>
                      <w:sz w:val="16"/>
                      <w:szCs w:val="16"/>
                    </w:rPr>
                    <w:t xml:space="preserve"> con presa 2P+T</w:t>
                  </w:r>
                  <w:r>
                    <w:rPr>
                      <w:rFonts w:ascii="Arial" w:hAnsi="Arial" w:cs="Arial"/>
                      <w:bCs/>
                      <w:sz w:val="16"/>
                      <w:szCs w:val="16"/>
                    </w:rPr>
                    <w:t xml:space="preserve"> in derivazione;</w:t>
                  </w:r>
                </w:p>
                <w:p w:rsidR="00456242" w:rsidRPr="002F5782" w:rsidRDefault="00456242" w:rsidP="00456242">
                  <w:pPr>
                    <w:numPr>
                      <w:ilvl w:val="0"/>
                      <w:numId w:val="3"/>
                    </w:numPr>
                    <w:rPr>
                      <w:rFonts w:ascii="Arial" w:eastAsia="Arial Unicode MS" w:hAnsi="Arial" w:cs="Arial"/>
                      <w:bCs/>
                      <w:sz w:val="20"/>
                    </w:rPr>
                  </w:pPr>
                  <w:r w:rsidRPr="002F5782">
                    <w:rPr>
                      <w:rFonts w:ascii="Arial" w:hAnsi="Arial" w:cs="Arial"/>
                      <w:bCs/>
                      <w:sz w:val="16"/>
                      <w:szCs w:val="16"/>
                    </w:rPr>
                    <w:t xml:space="preserve">Impianto di lampade in parallelo comandate da un punto </w:t>
                  </w:r>
                  <w:r w:rsidR="00A17CE1">
                    <w:rPr>
                      <w:rFonts w:ascii="Arial" w:hAnsi="Arial" w:cs="Arial"/>
                      <w:bCs/>
                      <w:sz w:val="16"/>
                      <w:szCs w:val="16"/>
                    </w:rPr>
                    <w:t>tramite relè interruttore</w:t>
                  </w:r>
                  <w:r>
                    <w:rPr>
                      <w:rFonts w:ascii="Arial" w:hAnsi="Arial" w:cs="Arial"/>
                      <w:bCs/>
                      <w:sz w:val="16"/>
                      <w:szCs w:val="16"/>
                    </w:rPr>
                    <w:t>;</w:t>
                  </w:r>
                </w:p>
                <w:p w:rsidR="00A17CE1" w:rsidRPr="002F5782" w:rsidRDefault="00A17CE1" w:rsidP="00A17CE1">
                  <w:pPr>
                    <w:numPr>
                      <w:ilvl w:val="0"/>
                      <w:numId w:val="3"/>
                    </w:numPr>
                    <w:rPr>
                      <w:rFonts w:ascii="Arial" w:eastAsia="Arial Unicode MS" w:hAnsi="Arial" w:cs="Arial"/>
                      <w:bCs/>
                      <w:sz w:val="20"/>
                    </w:rPr>
                  </w:pPr>
                  <w:r w:rsidRPr="002F5782">
                    <w:rPr>
                      <w:rFonts w:ascii="Arial" w:hAnsi="Arial" w:cs="Arial"/>
                      <w:bCs/>
                      <w:sz w:val="16"/>
                      <w:szCs w:val="16"/>
                    </w:rPr>
                    <w:t xml:space="preserve">Impianto di lampade in parallelo comandate da </w:t>
                  </w:r>
                  <w:r>
                    <w:rPr>
                      <w:rFonts w:ascii="Arial" w:hAnsi="Arial" w:cs="Arial"/>
                      <w:bCs/>
                      <w:sz w:val="16"/>
                      <w:szCs w:val="16"/>
                    </w:rPr>
                    <w:t>più punti</w:t>
                  </w:r>
                  <w:r w:rsidRPr="002F5782">
                    <w:rPr>
                      <w:rFonts w:ascii="Arial" w:hAnsi="Arial" w:cs="Arial"/>
                      <w:bCs/>
                      <w:sz w:val="16"/>
                      <w:szCs w:val="16"/>
                    </w:rPr>
                    <w:t xml:space="preserve"> </w:t>
                  </w:r>
                  <w:r>
                    <w:rPr>
                      <w:rFonts w:ascii="Arial" w:hAnsi="Arial" w:cs="Arial"/>
                      <w:bCs/>
                      <w:sz w:val="16"/>
                      <w:szCs w:val="16"/>
                    </w:rPr>
                    <w:t>tramite relè interruttore;</w:t>
                  </w:r>
                </w:p>
                <w:p w:rsidR="00A17CE1" w:rsidRPr="002F5782" w:rsidRDefault="00A17CE1" w:rsidP="00A17CE1">
                  <w:pPr>
                    <w:numPr>
                      <w:ilvl w:val="0"/>
                      <w:numId w:val="3"/>
                    </w:numPr>
                    <w:rPr>
                      <w:rFonts w:ascii="Arial" w:eastAsia="Arial Unicode MS" w:hAnsi="Arial" w:cs="Arial"/>
                      <w:bCs/>
                      <w:sz w:val="20"/>
                    </w:rPr>
                  </w:pPr>
                  <w:r w:rsidRPr="002F5782">
                    <w:rPr>
                      <w:rFonts w:ascii="Arial" w:hAnsi="Arial" w:cs="Arial"/>
                      <w:bCs/>
                      <w:sz w:val="16"/>
                      <w:szCs w:val="16"/>
                    </w:rPr>
                    <w:t xml:space="preserve">Impianto di lampade in parallelo comandate da un punto </w:t>
                  </w:r>
                  <w:r>
                    <w:rPr>
                      <w:rFonts w:ascii="Arial" w:hAnsi="Arial" w:cs="Arial"/>
                      <w:bCs/>
                      <w:sz w:val="16"/>
                      <w:szCs w:val="16"/>
                    </w:rPr>
                    <w:t>tramite relè commutatore;</w:t>
                  </w:r>
                </w:p>
                <w:p w:rsidR="00A17CE1" w:rsidRPr="002F5782" w:rsidRDefault="00A17CE1" w:rsidP="00A17CE1">
                  <w:pPr>
                    <w:numPr>
                      <w:ilvl w:val="0"/>
                      <w:numId w:val="3"/>
                    </w:numPr>
                    <w:rPr>
                      <w:rFonts w:ascii="Arial" w:eastAsia="Arial Unicode MS" w:hAnsi="Arial" w:cs="Arial"/>
                      <w:bCs/>
                      <w:sz w:val="20"/>
                    </w:rPr>
                  </w:pPr>
                  <w:r w:rsidRPr="002F5782">
                    <w:rPr>
                      <w:rFonts w:ascii="Arial" w:hAnsi="Arial" w:cs="Arial"/>
                      <w:bCs/>
                      <w:sz w:val="16"/>
                      <w:szCs w:val="16"/>
                    </w:rPr>
                    <w:t xml:space="preserve">Impianto di lampade in parallelo comandate da </w:t>
                  </w:r>
                  <w:r>
                    <w:rPr>
                      <w:rFonts w:ascii="Arial" w:hAnsi="Arial" w:cs="Arial"/>
                      <w:bCs/>
                      <w:sz w:val="16"/>
                      <w:szCs w:val="16"/>
                    </w:rPr>
                    <w:t>più punti</w:t>
                  </w:r>
                  <w:r w:rsidRPr="002F5782">
                    <w:rPr>
                      <w:rFonts w:ascii="Arial" w:hAnsi="Arial" w:cs="Arial"/>
                      <w:bCs/>
                      <w:sz w:val="16"/>
                      <w:szCs w:val="16"/>
                    </w:rPr>
                    <w:t xml:space="preserve"> </w:t>
                  </w:r>
                  <w:r>
                    <w:rPr>
                      <w:rFonts w:ascii="Arial" w:hAnsi="Arial" w:cs="Arial"/>
                      <w:bCs/>
                      <w:sz w:val="16"/>
                      <w:szCs w:val="16"/>
                    </w:rPr>
                    <w:t>tramite relè commutatore;</w:t>
                  </w:r>
                </w:p>
                <w:p w:rsidR="002F5782" w:rsidRPr="00BE7AD9" w:rsidRDefault="00B52811" w:rsidP="00B52811">
                  <w:pPr>
                    <w:numPr>
                      <w:ilvl w:val="0"/>
                      <w:numId w:val="3"/>
                    </w:numPr>
                    <w:rPr>
                      <w:rFonts w:ascii="Arial" w:eastAsia="Arial Unicode MS" w:hAnsi="Arial" w:cs="Arial"/>
                      <w:bCs/>
                      <w:sz w:val="20"/>
                    </w:rPr>
                  </w:pPr>
                  <w:r w:rsidRPr="002F5782">
                    <w:rPr>
                      <w:rFonts w:ascii="Arial" w:hAnsi="Arial" w:cs="Arial"/>
                      <w:bCs/>
                      <w:sz w:val="16"/>
                      <w:szCs w:val="16"/>
                    </w:rPr>
                    <w:t xml:space="preserve">Impianto di lampade </w:t>
                  </w:r>
                  <w:r>
                    <w:rPr>
                      <w:rFonts w:ascii="Arial" w:hAnsi="Arial" w:cs="Arial"/>
                      <w:bCs/>
                      <w:sz w:val="16"/>
                      <w:szCs w:val="16"/>
                    </w:rPr>
                    <w:t>per luce scala comandata da relè a tempo da più punti</w:t>
                  </w:r>
                  <w:r w:rsidR="006B0756">
                    <w:rPr>
                      <w:rFonts w:ascii="Arial" w:hAnsi="Arial" w:cs="Arial"/>
                      <w:bCs/>
                      <w:sz w:val="16"/>
                      <w:szCs w:val="16"/>
                    </w:rPr>
                    <w:t>.</w:t>
                  </w:r>
                </w:p>
              </w:tc>
            </w:tr>
            <w:tr w:rsidR="00886F13" w:rsidTr="00C13ABD">
              <w:trPr>
                <w:trHeight w:val="255"/>
                <w:jc w:val="center"/>
              </w:trPr>
              <w:tc>
                <w:tcPr>
                  <w:tcW w:w="0" w:type="auto"/>
                  <w:tcBorders>
                    <w:top w:val="nil"/>
                    <w:left w:val="nil"/>
                    <w:bottom w:val="nil"/>
                    <w:right w:val="nil"/>
                  </w:tcBorders>
                  <w:noWrap/>
                  <w:tcMar>
                    <w:top w:w="15" w:type="dxa"/>
                    <w:left w:w="15" w:type="dxa"/>
                    <w:bottom w:w="0" w:type="dxa"/>
                    <w:right w:w="15" w:type="dxa"/>
                  </w:tcMar>
                </w:tcPr>
                <w:p w:rsidR="00886F13" w:rsidRDefault="00886F13" w:rsidP="00C13ABD">
                  <w:pPr>
                    <w:rPr>
                      <w:rFonts w:ascii="Arial" w:eastAsia="Arial Unicode MS" w:hAnsi="Arial" w:cs="Arial"/>
                      <w:sz w:val="20"/>
                    </w:rPr>
                  </w:pPr>
                </w:p>
              </w:tc>
            </w:tr>
          </w:tbl>
          <w:p w:rsidR="00886F13" w:rsidRDefault="00886F13" w:rsidP="00C13ABD">
            <w:pPr>
              <w:spacing w:line="360" w:lineRule="auto"/>
              <w:rPr>
                <w:b/>
              </w:rPr>
            </w:pPr>
            <w:r>
              <w:rPr>
                <w:b/>
              </w:rPr>
              <w:t>1.</w:t>
            </w:r>
            <w:r w:rsidR="0032506A">
              <w:rPr>
                <w:b/>
              </w:rPr>
              <w:t>4</w:t>
            </w:r>
            <w:r>
              <w:rPr>
                <w:b/>
              </w:rPr>
              <w:t xml:space="preserve"> Calendarizzazione: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01"/>
              <w:gridCol w:w="757"/>
              <w:gridCol w:w="795"/>
              <w:gridCol w:w="748"/>
              <w:gridCol w:w="797"/>
              <w:gridCol w:w="775"/>
              <w:gridCol w:w="805"/>
              <w:gridCol w:w="777"/>
              <w:gridCol w:w="819"/>
              <w:gridCol w:w="766"/>
            </w:tblGrid>
            <w:tr w:rsidR="00886F13" w:rsidRPr="004D3C26" w:rsidTr="007721C7">
              <w:tc>
                <w:tcPr>
                  <w:tcW w:w="1536"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Fasi  attività</w:t>
                  </w:r>
                </w:p>
              </w:tc>
              <w:tc>
                <w:tcPr>
                  <w:tcW w:w="937"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Ott.</w:t>
                  </w:r>
                </w:p>
              </w:tc>
              <w:tc>
                <w:tcPr>
                  <w:tcW w:w="948"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Nov.</w:t>
                  </w:r>
                </w:p>
              </w:tc>
              <w:tc>
                <w:tcPr>
                  <w:tcW w:w="937"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Dic.</w:t>
                  </w:r>
                </w:p>
              </w:tc>
              <w:tc>
                <w:tcPr>
                  <w:tcW w:w="951"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Gen.</w:t>
                  </w:r>
                </w:p>
              </w:tc>
              <w:tc>
                <w:tcPr>
                  <w:tcW w:w="945"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Feb.</w:t>
                  </w:r>
                </w:p>
              </w:tc>
              <w:tc>
                <w:tcPr>
                  <w:tcW w:w="956"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 xml:space="preserve">Mar. </w:t>
                  </w:r>
                </w:p>
              </w:tc>
              <w:tc>
                <w:tcPr>
                  <w:tcW w:w="949"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Apr.</w:t>
                  </w:r>
                </w:p>
              </w:tc>
              <w:tc>
                <w:tcPr>
                  <w:tcW w:w="958"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Mag.</w:t>
                  </w:r>
                </w:p>
              </w:tc>
              <w:tc>
                <w:tcPr>
                  <w:tcW w:w="945" w:type="dxa"/>
                  <w:tcBorders>
                    <w:top w:val="single" w:sz="4" w:space="0" w:color="auto"/>
                    <w:left w:val="single" w:sz="4" w:space="0" w:color="auto"/>
                    <w:bottom w:val="single" w:sz="4" w:space="0" w:color="auto"/>
                    <w:right w:val="single" w:sz="4" w:space="0" w:color="auto"/>
                  </w:tcBorders>
                  <w:vAlign w:val="center"/>
                </w:tcPr>
                <w:p w:rsidR="00886F13" w:rsidRPr="004D3C26" w:rsidRDefault="00886F13" w:rsidP="00C13ABD">
                  <w:pPr>
                    <w:spacing w:line="360" w:lineRule="auto"/>
                    <w:rPr>
                      <w:b/>
                    </w:rPr>
                  </w:pPr>
                  <w:r w:rsidRPr="004D3C26">
                    <w:rPr>
                      <w:b/>
                    </w:rPr>
                    <w:t>Giu.</w:t>
                  </w:r>
                </w:p>
              </w:tc>
            </w:tr>
            <w:tr w:rsidR="00886F13" w:rsidRPr="004D3C26" w:rsidTr="007721C7">
              <w:tc>
                <w:tcPr>
                  <w:tcW w:w="1536" w:type="dxa"/>
                  <w:tcBorders>
                    <w:top w:val="single" w:sz="4" w:space="0" w:color="auto"/>
                    <w:left w:val="single" w:sz="4" w:space="0" w:color="auto"/>
                    <w:bottom w:val="single" w:sz="4" w:space="0" w:color="auto"/>
                    <w:right w:val="single" w:sz="4" w:space="0" w:color="auto"/>
                  </w:tcBorders>
                </w:tcPr>
                <w:p w:rsidR="00886F13" w:rsidRPr="00E91274" w:rsidRDefault="00886F13" w:rsidP="00C13ABD">
                  <w:pPr>
                    <w:spacing w:line="360" w:lineRule="auto"/>
                  </w:pPr>
                  <w:r w:rsidRPr="00E91274">
                    <w:t>Progettazione</w:t>
                  </w:r>
                </w:p>
              </w:tc>
              <w:tc>
                <w:tcPr>
                  <w:tcW w:w="937" w:type="dxa"/>
                  <w:tcBorders>
                    <w:top w:val="single" w:sz="4" w:space="0" w:color="auto"/>
                    <w:left w:val="single" w:sz="4" w:space="0" w:color="auto"/>
                    <w:bottom w:val="single" w:sz="4" w:space="0" w:color="auto"/>
                    <w:right w:val="single" w:sz="4" w:space="0" w:color="auto"/>
                  </w:tcBorders>
                </w:tcPr>
                <w:p w:rsidR="00886F13" w:rsidRPr="004D3C26" w:rsidRDefault="00886F13" w:rsidP="00C13ABD">
                  <w:pPr>
                    <w:spacing w:line="360" w:lineRule="auto"/>
                    <w:rPr>
                      <w:b/>
                    </w:rPr>
                  </w:pPr>
                </w:p>
              </w:tc>
              <w:tc>
                <w:tcPr>
                  <w:tcW w:w="948" w:type="dxa"/>
                  <w:tcBorders>
                    <w:top w:val="single" w:sz="4" w:space="0" w:color="auto"/>
                    <w:left w:val="single" w:sz="4" w:space="0" w:color="auto"/>
                    <w:bottom w:val="single" w:sz="4" w:space="0" w:color="auto"/>
                    <w:right w:val="single" w:sz="4" w:space="0" w:color="auto"/>
                  </w:tcBorders>
                </w:tcPr>
                <w:p w:rsidR="00886F13" w:rsidRPr="004D3C26" w:rsidRDefault="00886F13" w:rsidP="00C13ABD">
                  <w:pPr>
                    <w:spacing w:line="360" w:lineRule="auto"/>
                    <w:rPr>
                      <w:b/>
                    </w:rPr>
                  </w:pPr>
                </w:p>
              </w:tc>
              <w:tc>
                <w:tcPr>
                  <w:tcW w:w="937" w:type="dxa"/>
                  <w:tcBorders>
                    <w:top w:val="single" w:sz="4" w:space="0" w:color="auto"/>
                    <w:left w:val="single" w:sz="4" w:space="0" w:color="auto"/>
                    <w:bottom w:val="single" w:sz="4" w:space="0" w:color="auto"/>
                    <w:right w:val="single" w:sz="4" w:space="0" w:color="auto"/>
                  </w:tcBorders>
                </w:tcPr>
                <w:p w:rsidR="00886F13" w:rsidRPr="004D3C26" w:rsidRDefault="00886F13" w:rsidP="00C13ABD">
                  <w:pPr>
                    <w:spacing w:line="360" w:lineRule="auto"/>
                    <w:rPr>
                      <w:b/>
                    </w:rPr>
                  </w:pPr>
                </w:p>
              </w:tc>
              <w:tc>
                <w:tcPr>
                  <w:tcW w:w="951" w:type="dxa"/>
                  <w:tcBorders>
                    <w:top w:val="single" w:sz="4" w:space="0" w:color="auto"/>
                    <w:left w:val="single" w:sz="4" w:space="0" w:color="auto"/>
                    <w:bottom w:val="single" w:sz="4" w:space="0" w:color="auto"/>
                    <w:right w:val="single" w:sz="4" w:space="0" w:color="auto"/>
                  </w:tcBorders>
                </w:tcPr>
                <w:p w:rsidR="00886F13" w:rsidRPr="00831AAD" w:rsidRDefault="00831AAD" w:rsidP="00831AAD">
                  <w:r w:rsidRPr="00831AAD">
                    <w:t>x</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86F13" w:rsidP="00831AAD"/>
              </w:tc>
              <w:tc>
                <w:tcPr>
                  <w:tcW w:w="956"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86F13" w:rsidP="00831AAD"/>
              </w:tc>
              <w:tc>
                <w:tcPr>
                  <w:tcW w:w="949"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86F13" w:rsidP="00831AAD"/>
              </w:tc>
              <w:tc>
                <w:tcPr>
                  <w:tcW w:w="958"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86F13" w:rsidP="00831AAD"/>
              </w:tc>
              <w:tc>
                <w:tcPr>
                  <w:tcW w:w="945" w:type="dxa"/>
                  <w:tcBorders>
                    <w:top w:val="single" w:sz="4" w:space="0" w:color="auto"/>
                    <w:left w:val="single" w:sz="4" w:space="0" w:color="auto"/>
                    <w:bottom w:val="single" w:sz="4" w:space="0" w:color="auto"/>
                    <w:right w:val="single" w:sz="4" w:space="0" w:color="auto"/>
                  </w:tcBorders>
                </w:tcPr>
                <w:p w:rsidR="00886F13" w:rsidRPr="00831AAD" w:rsidRDefault="00886F13" w:rsidP="00831AAD"/>
              </w:tc>
            </w:tr>
            <w:tr w:rsidR="00886F13" w:rsidRPr="004D3C26" w:rsidTr="007721C7">
              <w:tc>
                <w:tcPr>
                  <w:tcW w:w="1536" w:type="dxa"/>
                  <w:tcBorders>
                    <w:top w:val="single" w:sz="4" w:space="0" w:color="auto"/>
                    <w:left w:val="single" w:sz="4" w:space="0" w:color="auto"/>
                    <w:bottom w:val="single" w:sz="4" w:space="0" w:color="auto"/>
                    <w:right w:val="single" w:sz="4" w:space="0" w:color="auto"/>
                  </w:tcBorders>
                </w:tcPr>
                <w:p w:rsidR="00886F13" w:rsidRPr="00E91274" w:rsidRDefault="00886F13" w:rsidP="00C13ABD">
                  <w:pPr>
                    <w:spacing w:line="360" w:lineRule="auto"/>
                  </w:pPr>
                  <w:r w:rsidRPr="00E91274">
                    <w:t>Esecuzione</w:t>
                  </w:r>
                </w:p>
              </w:tc>
              <w:tc>
                <w:tcPr>
                  <w:tcW w:w="937" w:type="dxa"/>
                  <w:tcBorders>
                    <w:top w:val="single" w:sz="4" w:space="0" w:color="auto"/>
                    <w:left w:val="single" w:sz="4" w:space="0" w:color="auto"/>
                    <w:bottom w:val="single" w:sz="4" w:space="0" w:color="auto"/>
                    <w:right w:val="single" w:sz="4" w:space="0" w:color="auto"/>
                  </w:tcBorders>
                </w:tcPr>
                <w:p w:rsidR="00886F13" w:rsidRDefault="00886F13" w:rsidP="00C13ABD"/>
              </w:tc>
              <w:tc>
                <w:tcPr>
                  <w:tcW w:w="948" w:type="dxa"/>
                  <w:tcBorders>
                    <w:top w:val="single" w:sz="4" w:space="0" w:color="auto"/>
                    <w:left w:val="single" w:sz="4" w:space="0" w:color="auto"/>
                    <w:bottom w:val="single" w:sz="4" w:space="0" w:color="auto"/>
                    <w:right w:val="single" w:sz="4" w:space="0" w:color="auto"/>
                  </w:tcBorders>
                </w:tcPr>
                <w:p w:rsidR="00886F13" w:rsidRDefault="00886F13" w:rsidP="00C13ABD"/>
              </w:tc>
              <w:tc>
                <w:tcPr>
                  <w:tcW w:w="937" w:type="dxa"/>
                  <w:tcBorders>
                    <w:top w:val="single" w:sz="4" w:space="0" w:color="auto"/>
                    <w:left w:val="single" w:sz="4" w:space="0" w:color="auto"/>
                    <w:bottom w:val="single" w:sz="4" w:space="0" w:color="auto"/>
                    <w:right w:val="single" w:sz="4" w:space="0" w:color="auto"/>
                  </w:tcBorders>
                </w:tcPr>
                <w:p w:rsidR="00886F13" w:rsidRDefault="00886F13" w:rsidP="00C13ABD"/>
              </w:tc>
              <w:tc>
                <w:tcPr>
                  <w:tcW w:w="951" w:type="dxa"/>
                  <w:tcBorders>
                    <w:top w:val="single" w:sz="4" w:space="0" w:color="auto"/>
                    <w:left w:val="single" w:sz="4" w:space="0" w:color="auto"/>
                    <w:bottom w:val="single" w:sz="4" w:space="0" w:color="auto"/>
                    <w:right w:val="single" w:sz="4" w:space="0" w:color="auto"/>
                  </w:tcBorders>
                </w:tcPr>
                <w:p w:rsidR="00886F13" w:rsidRDefault="00886F13" w:rsidP="00C13ABD"/>
              </w:tc>
              <w:tc>
                <w:tcPr>
                  <w:tcW w:w="945"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31AAD" w:rsidP="00C13ABD">
                  <w:pPr>
                    <w:rPr>
                      <w:color w:val="000000" w:themeColor="text1"/>
                    </w:rPr>
                  </w:pPr>
                  <w:r w:rsidRPr="00831AAD">
                    <w:t>x</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31AAD" w:rsidP="00C13ABD">
                  <w:r w:rsidRPr="00831AAD">
                    <w:t>x</w:t>
                  </w:r>
                </w:p>
              </w:tc>
              <w:tc>
                <w:tcPr>
                  <w:tcW w:w="949"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31AAD" w:rsidP="00C13ABD">
                  <w:r w:rsidRPr="00831AAD">
                    <w:t>x</w:t>
                  </w:r>
                </w:p>
              </w:tc>
              <w:tc>
                <w:tcPr>
                  <w:tcW w:w="958"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31AAD" w:rsidP="00C13ABD">
                  <w:r w:rsidRPr="00831AAD">
                    <w:t>x</w:t>
                  </w:r>
                </w:p>
              </w:tc>
              <w:tc>
                <w:tcPr>
                  <w:tcW w:w="945" w:type="dxa"/>
                  <w:tcBorders>
                    <w:top w:val="single" w:sz="4" w:space="0" w:color="auto"/>
                    <w:left w:val="single" w:sz="4" w:space="0" w:color="auto"/>
                    <w:bottom w:val="single" w:sz="4" w:space="0" w:color="auto"/>
                    <w:right w:val="single" w:sz="4" w:space="0" w:color="auto"/>
                  </w:tcBorders>
                </w:tcPr>
                <w:p w:rsidR="00886F13" w:rsidRDefault="00886F13" w:rsidP="00C13ABD"/>
              </w:tc>
            </w:tr>
            <w:tr w:rsidR="00886F13" w:rsidRPr="004D3C26" w:rsidTr="007721C7">
              <w:tc>
                <w:tcPr>
                  <w:tcW w:w="1536" w:type="dxa"/>
                  <w:tcBorders>
                    <w:top w:val="single" w:sz="4" w:space="0" w:color="auto"/>
                    <w:left w:val="single" w:sz="4" w:space="0" w:color="auto"/>
                    <w:bottom w:val="single" w:sz="4" w:space="0" w:color="auto"/>
                    <w:right w:val="single" w:sz="4" w:space="0" w:color="auto"/>
                  </w:tcBorders>
                </w:tcPr>
                <w:p w:rsidR="00886F13" w:rsidRPr="00E91274" w:rsidRDefault="00886F13" w:rsidP="00C13ABD">
                  <w:pPr>
                    <w:spacing w:line="360" w:lineRule="auto"/>
                  </w:pPr>
                  <w:r w:rsidRPr="00E91274">
                    <w:t>Verifica</w:t>
                  </w:r>
                </w:p>
              </w:tc>
              <w:tc>
                <w:tcPr>
                  <w:tcW w:w="937" w:type="dxa"/>
                  <w:tcBorders>
                    <w:top w:val="single" w:sz="4" w:space="0" w:color="auto"/>
                    <w:left w:val="single" w:sz="4" w:space="0" w:color="auto"/>
                    <w:bottom w:val="single" w:sz="4" w:space="0" w:color="auto"/>
                    <w:right w:val="single" w:sz="4" w:space="0" w:color="auto"/>
                  </w:tcBorders>
                </w:tcPr>
                <w:p w:rsidR="00886F13" w:rsidRPr="004D3C26" w:rsidRDefault="00886F13" w:rsidP="00C13ABD">
                  <w:pPr>
                    <w:spacing w:line="360" w:lineRule="auto"/>
                    <w:rPr>
                      <w:b/>
                    </w:rPr>
                  </w:pPr>
                </w:p>
              </w:tc>
              <w:tc>
                <w:tcPr>
                  <w:tcW w:w="948" w:type="dxa"/>
                  <w:tcBorders>
                    <w:top w:val="single" w:sz="4" w:space="0" w:color="auto"/>
                    <w:left w:val="single" w:sz="4" w:space="0" w:color="auto"/>
                    <w:bottom w:val="single" w:sz="4" w:space="0" w:color="auto"/>
                    <w:right w:val="single" w:sz="4" w:space="0" w:color="auto"/>
                  </w:tcBorders>
                </w:tcPr>
                <w:p w:rsidR="00886F13" w:rsidRPr="004D3C26" w:rsidRDefault="00886F13" w:rsidP="00C13ABD">
                  <w:pPr>
                    <w:spacing w:line="360" w:lineRule="auto"/>
                    <w:rPr>
                      <w:b/>
                    </w:rPr>
                  </w:pPr>
                </w:p>
              </w:tc>
              <w:tc>
                <w:tcPr>
                  <w:tcW w:w="937" w:type="dxa"/>
                  <w:tcBorders>
                    <w:top w:val="single" w:sz="4" w:space="0" w:color="auto"/>
                    <w:left w:val="single" w:sz="4" w:space="0" w:color="auto"/>
                    <w:bottom w:val="single" w:sz="4" w:space="0" w:color="auto"/>
                    <w:right w:val="single" w:sz="4" w:space="0" w:color="auto"/>
                  </w:tcBorders>
                </w:tcPr>
                <w:p w:rsidR="00886F13" w:rsidRPr="004D3C26" w:rsidRDefault="00886F13" w:rsidP="00C13ABD">
                  <w:pPr>
                    <w:spacing w:line="360" w:lineRule="auto"/>
                    <w:rPr>
                      <w:b/>
                    </w:rPr>
                  </w:pPr>
                </w:p>
              </w:tc>
              <w:tc>
                <w:tcPr>
                  <w:tcW w:w="951" w:type="dxa"/>
                  <w:tcBorders>
                    <w:top w:val="single" w:sz="4" w:space="0" w:color="auto"/>
                    <w:left w:val="single" w:sz="4" w:space="0" w:color="auto"/>
                    <w:bottom w:val="single" w:sz="4" w:space="0" w:color="auto"/>
                    <w:right w:val="single" w:sz="4" w:space="0" w:color="auto"/>
                  </w:tcBorders>
                </w:tcPr>
                <w:p w:rsidR="00886F13" w:rsidRPr="00831AAD" w:rsidRDefault="00886F13" w:rsidP="00831AAD"/>
              </w:tc>
              <w:tc>
                <w:tcPr>
                  <w:tcW w:w="945"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86F13" w:rsidP="00831AAD"/>
              </w:tc>
              <w:tc>
                <w:tcPr>
                  <w:tcW w:w="956"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4B6C2A" w:rsidP="00831AAD">
                  <w:r>
                    <w:t>X</w:t>
                  </w:r>
                </w:p>
              </w:tc>
              <w:tc>
                <w:tcPr>
                  <w:tcW w:w="949"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86F13" w:rsidP="00831AAD"/>
              </w:tc>
              <w:tc>
                <w:tcPr>
                  <w:tcW w:w="958" w:type="dxa"/>
                  <w:tcBorders>
                    <w:top w:val="single" w:sz="4" w:space="0" w:color="auto"/>
                    <w:left w:val="single" w:sz="4" w:space="0" w:color="auto"/>
                    <w:bottom w:val="single" w:sz="4" w:space="0" w:color="auto"/>
                    <w:right w:val="single" w:sz="4" w:space="0" w:color="auto"/>
                  </w:tcBorders>
                  <w:shd w:val="clear" w:color="auto" w:fill="auto"/>
                </w:tcPr>
                <w:p w:rsidR="00886F13" w:rsidRPr="00831AAD" w:rsidRDefault="00886F13" w:rsidP="00831AAD"/>
              </w:tc>
              <w:tc>
                <w:tcPr>
                  <w:tcW w:w="945" w:type="dxa"/>
                  <w:tcBorders>
                    <w:top w:val="single" w:sz="4" w:space="0" w:color="auto"/>
                    <w:left w:val="single" w:sz="4" w:space="0" w:color="auto"/>
                    <w:bottom w:val="single" w:sz="4" w:space="0" w:color="auto"/>
                    <w:right w:val="single" w:sz="4" w:space="0" w:color="auto"/>
                  </w:tcBorders>
                </w:tcPr>
                <w:p w:rsidR="00886F13" w:rsidRPr="00831AAD" w:rsidRDefault="00831AAD" w:rsidP="00831AAD">
                  <w:r w:rsidRPr="00831AAD">
                    <w:t>x</w:t>
                  </w:r>
                </w:p>
              </w:tc>
            </w:tr>
          </w:tbl>
          <w:p w:rsidR="00886F13" w:rsidRDefault="00886F13" w:rsidP="00C13ABD">
            <w:pPr>
              <w:rPr>
                <w:rFonts w:ascii="Arial" w:eastAsia="Arial Unicode MS" w:hAnsi="Arial" w:cs="Arial"/>
                <w:sz w:val="20"/>
              </w:rPr>
            </w:pPr>
          </w:p>
          <w:p w:rsidR="00886F13" w:rsidRDefault="00886F13" w:rsidP="00C13ABD">
            <w:pPr>
              <w:rPr>
                <w:rFonts w:ascii="Arial" w:eastAsia="Arial Unicode MS" w:hAnsi="Arial" w:cs="Arial"/>
                <w:sz w:val="20"/>
              </w:rPr>
            </w:pPr>
          </w:p>
          <w:p w:rsidR="00966B19" w:rsidRDefault="00966B19" w:rsidP="00C13ABD">
            <w:pPr>
              <w:rPr>
                <w:rFonts w:ascii="Arial" w:eastAsia="Arial Unicode MS" w:hAnsi="Arial" w:cs="Arial"/>
                <w:sz w:val="20"/>
              </w:rPr>
            </w:pPr>
          </w:p>
        </w:tc>
      </w:tr>
      <w:tr w:rsidR="00886F13" w:rsidTr="00886F13">
        <w:trPr>
          <w:trHeight w:val="255"/>
          <w:jc w:val="center"/>
        </w:trPr>
        <w:tc>
          <w:tcPr>
            <w:tcW w:w="8550" w:type="dxa"/>
            <w:tcBorders>
              <w:top w:val="nil"/>
              <w:left w:val="nil"/>
              <w:bottom w:val="nil"/>
              <w:right w:val="nil"/>
            </w:tcBorders>
            <w:tcMar>
              <w:top w:w="15" w:type="dxa"/>
              <w:left w:w="15" w:type="dxa"/>
              <w:bottom w:w="0" w:type="dxa"/>
              <w:right w:w="15" w:type="dxa"/>
            </w:tcMar>
            <w:vAlign w:val="bottom"/>
          </w:tcPr>
          <w:p w:rsidR="00886F13" w:rsidRDefault="00886F13" w:rsidP="0032506A">
            <w:pPr>
              <w:rPr>
                <w:rFonts w:ascii="Arial" w:eastAsia="Arial Unicode MS" w:hAnsi="Arial" w:cs="Arial"/>
                <w:b/>
                <w:bCs/>
                <w:sz w:val="20"/>
              </w:rPr>
            </w:pPr>
            <w:r>
              <w:rPr>
                <w:rFonts w:ascii="Arial" w:hAnsi="Arial" w:cs="Arial"/>
                <w:b/>
                <w:bCs/>
                <w:sz w:val="20"/>
              </w:rPr>
              <w:lastRenderedPageBreak/>
              <w:t>1.</w:t>
            </w:r>
            <w:r w:rsidR="0032506A">
              <w:rPr>
                <w:rFonts w:ascii="Arial" w:hAnsi="Arial" w:cs="Arial"/>
                <w:b/>
                <w:bCs/>
                <w:sz w:val="20"/>
              </w:rPr>
              <w:t>5</w:t>
            </w:r>
            <w:r>
              <w:rPr>
                <w:rFonts w:ascii="Arial" w:hAnsi="Arial" w:cs="Arial"/>
                <w:b/>
                <w:bCs/>
                <w:sz w:val="20"/>
              </w:rPr>
              <w:t xml:space="preserve"> - Risorse umane impegnate</w:t>
            </w:r>
          </w:p>
        </w:tc>
      </w:tr>
      <w:tr w:rsidR="00886F13" w:rsidTr="00886F13">
        <w:trPr>
          <w:trHeight w:val="765"/>
          <w:jc w:val="center"/>
        </w:trPr>
        <w:tc>
          <w:tcPr>
            <w:tcW w:w="85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86F13" w:rsidRDefault="00886F13" w:rsidP="0032506A">
            <w:pPr>
              <w:rPr>
                <w:rFonts w:ascii="Arial" w:eastAsia="Arial Unicode MS" w:hAnsi="Arial" w:cs="Arial"/>
                <w:i/>
                <w:iCs/>
                <w:sz w:val="20"/>
              </w:rPr>
            </w:pPr>
            <w:r>
              <w:rPr>
                <w:rFonts w:ascii="Arial" w:hAnsi="Arial" w:cs="Arial"/>
                <w:i/>
                <w:iCs/>
                <w:sz w:val="20"/>
              </w:rPr>
              <w:t xml:space="preserve">Indicare i profili di riferimento dei docenti, dei non docenti e dei collaboratori che si prevede di utilizzare. </w:t>
            </w:r>
            <w:r w:rsidR="0032506A">
              <w:rPr>
                <w:rFonts w:ascii="Arial" w:hAnsi="Arial" w:cs="Arial"/>
                <w:i/>
                <w:iCs/>
                <w:sz w:val="20"/>
              </w:rPr>
              <w:t>Eventuali</w:t>
            </w:r>
            <w:r>
              <w:rPr>
                <w:rFonts w:ascii="Arial" w:hAnsi="Arial" w:cs="Arial"/>
                <w:i/>
                <w:iCs/>
                <w:sz w:val="20"/>
              </w:rPr>
              <w:t xml:space="preserve"> nominativi delle persone che ricopriranno ruoli rilevanti. </w:t>
            </w:r>
          </w:p>
        </w:tc>
      </w:tr>
      <w:tr w:rsidR="00886F13" w:rsidTr="00886F13">
        <w:trPr>
          <w:trHeight w:val="1134"/>
          <w:jc w:val="center"/>
        </w:trPr>
        <w:tc>
          <w:tcPr>
            <w:tcW w:w="855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886F13" w:rsidRDefault="00886F13" w:rsidP="00C13ABD">
            <w:pPr>
              <w:rPr>
                <w:rFonts w:ascii="Arial" w:eastAsia="Arial Unicode MS" w:hAnsi="Arial" w:cs="Arial"/>
                <w:b/>
                <w:bCs/>
                <w:sz w:val="20"/>
              </w:rPr>
            </w:pPr>
            <w:r>
              <w:rPr>
                <w:rFonts w:ascii="Arial" w:hAnsi="Arial" w:cs="Arial"/>
                <w:b/>
                <w:bCs/>
                <w:sz w:val="20"/>
              </w:rPr>
              <w:t> </w:t>
            </w:r>
          </w:p>
        </w:tc>
      </w:tr>
      <w:tr w:rsidR="00886F13" w:rsidTr="00886F13">
        <w:trPr>
          <w:trHeight w:val="240"/>
          <w:jc w:val="center"/>
        </w:trPr>
        <w:tc>
          <w:tcPr>
            <w:tcW w:w="0" w:type="auto"/>
            <w:tcBorders>
              <w:top w:val="nil"/>
              <w:left w:val="nil"/>
              <w:bottom w:val="nil"/>
              <w:right w:val="nil"/>
            </w:tcBorders>
            <w:noWrap/>
            <w:tcMar>
              <w:top w:w="15" w:type="dxa"/>
              <w:left w:w="15" w:type="dxa"/>
              <w:bottom w:w="0" w:type="dxa"/>
              <w:right w:w="15" w:type="dxa"/>
            </w:tcMar>
          </w:tcPr>
          <w:p w:rsidR="00886F13" w:rsidRDefault="00886F13" w:rsidP="00C13ABD">
            <w:pPr>
              <w:rPr>
                <w:rFonts w:ascii="Arial" w:eastAsia="Arial Unicode MS" w:hAnsi="Arial" w:cs="Arial"/>
                <w:sz w:val="20"/>
              </w:rPr>
            </w:pPr>
          </w:p>
          <w:p w:rsidR="0032506A" w:rsidRDefault="0032506A" w:rsidP="00C13ABD">
            <w:pPr>
              <w:rPr>
                <w:rFonts w:ascii="Arial" w:eastAsia="Arial Unicode MS" w:hAnsi="Arial" w:cs="Arial"/>
                <w:sz w:val="20"/>
              </w:rPr>
            </w:pPr>
          </w:p>
          <w:p w:rsidR="0032506A" w:rsidRDefault="0032506A" w:rsidP="00C13ABD">
            <w:pPr>
              <w:rPr>
                <w:rFonts w:ascii="Arial" w:eastAsia="Arial Unicode MS" w:hAnsi="Arial" w:cs="Arial"/>
                <w:sz w:val="20"/>
              </w:rPr>
            </w:pPr>
          </w:p>
          <w:p w:rsidR="0032506A" w:rsidRDefault="0032506A" w:rsidP="00C13ABD">
            <w:pPr>
              <w:rPr>
                <w:rFonts w:ascii="Arial" w:eastAsia="Arial Unicode MS" w:hAnsi="Arial" w:cs="Arial"/>
                <w:sz w:val="20"/>
              </w:rPr>
            </w:pPr>
          </w:p>
          <w:tbl>
            <w:tblPr>
              <w:tblW w:w="8550" w:type="dxa"/>
              <w:jc w:val="center"/>
              <w:tblCellMar>
                <w:left w:w="0" w:type="dxa"/>
                <w:right w:w="0" w:type="dxa"/>
              </w:tblCellMar>
              <w:tblLook w:val="0000"/>
            </w:tblPr>
            <w:tblGrid>
              <w:gridCol w:w="8550"/>
            </w:tblGrid>
            <w:tr w:rsidR="0032506A" w:rsidTr="006E5F93">
              <w:trPr>
                <w:trHeight w:val="255"/>
                <w:jc w:val="center"/>
              </w:trPr>
              <w:tc>
                <w:tcPr>
                  <w:tcW w:w="8550" w:type="dxa"/>
                  <w:tcMar>
                    <w:top w:w="15" w:type="dxa"/>
                    <w:left w:w="15" w:type="dxa"/>
                    <w:bottom w:w="0" w:type="dxa"/>
                    <w:right w:w="15" w:type="dxa"/>
                  </w:tcMar>
                  <w:vAlign w:val="bottom"/>
                </w:tcPr>
                <w:p w:rsidR="0032506A" w:rsidRDefault="0032506A" w:rsidP="0032506A">
                  <w:pPr>
                    <w:rPr>
                      <w:rFonts w:ascii="Arial" w:eastAsia="Arial Unicode MS" w:hAnsi="Arial" w:cs="Arial"/>
                      <w:b/>
                      <w:bCs/>
                      <w:sz w:val="20"/>
                    </w:rPr>
                  </w:pPr>
                  <w:r>
                    <w:rPr>
                      <w:rFonts w:ascii="Arial" w:hAnsi="Arial" w:cs="Arial"/>
                      <w:b/>
                      <w:bCs/>
                      <w:sz w:val="20"/>
                    </w:rPr>
                    <w:t>1.6 – Risorse finanziarie impegnate</w:t>
                  </w:r>
                </w:p>
              </w:tc>
            </w:tr>
            <w:tr w:rsidR="0032506A" w:rsidTr="006E5F93">
              <w:trPr>
                <w:trHeight w:val="765"/>
                <w:jc w:val="center"/>
              </w:trPr>
              <w:tc>
                <w:tcPr>
                  <w:tcW w:w="855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32506A" w:rsidRDefault="0032506A" w:rsidP="0032506A">
                  <w:pPr>
                    <w:rPr>
                      <w:rFonts w:ascii="Arial" w:eastAsia="Arial Unicode MS" w:hAnsi="Arial" w:cs="Arial"/>
                      <w:i/>
                      <w:iCs/>
                      <w:sz w:val="20"/>
                    </w:rPr>
                  </w:pPr>
                  <w:r>
                    <w:rPr>
                      <w:rFonts w:ascii="Arial" w:hAnsi="Arial" w:cs="Arial"/>
                      <w:i/>
                      <w:iCs/>
                      <w:sz w:val="20"/>
                    </w:rPr>
                    <w:t xml:space="preserve">Indicare le risorse eventuali impegante:. </w:t>
                  </w:r>
                </w:p>
              </w:tc>
            </w:tr>
            <w:tr w:rsidR="0032506A" w:rsidTr="006E5F93">
              <w:trPr>
                <w:trHeight w:val="1134"/>
                <w:jc w:val="center"/>
              </w:trPr>
              <w:tc>
                <w:tcPr>
                  <w:tcW w:w="8550" w:type="dxa"/>
                  <w:tcBorders>
                    <w:left w:val="single" w:sz="4" w:space="0" w:color="auto"/>
                    <w:bottom w:val="single" w:sz="4" w:space="0" w:color="auto"/>
                    <w:right w:val="single" w:sz="4" w:space="0" w:color="auto"/>
                  </w:tcBorders>
                  <w:tcMar>
                    <w:top w:w="15" w:type="dxa"/>
                    <w:left w:w="15" w:type="dxa"/>
                    <w:bottom w:w="0" w:type="dxa"/>
                    <w:right w:w="15" w:type="dxa"/>
                  </w:tcMar>
                  <w:vAlign w:val="bottom"/>
                </w:tcPr>
                <w:p w:rsidR="0032506A" w:rsidRDefault="0032506A" w:rsidP="0032506A">
                  <w:pPr>
                    <w:rPr>
                      <w:rFonts w:ascii="Arial" w:eastAsia="Arial Unicode MS" w:hAnsi="Arial" w:cs="Arial"/>
                      <w:b/>
                      <w:bCs/>
                      <w:sz w:val="20"/>
                    </w:rPr>
                  </w:pPr>
                  <w:r>
                    <w:rPr>
                      <w:rFonts w:ascii="Arial" w:hAnsi="Arial" w:cs="Arial"/>
                      <w:b/>
                      <w:bCs/>
                      <w:sz w:val="20"/>
                    </w:rPr>
                    <w:t> </w:t>
                  </w:r>
                </w:p>
              </w:tc>
            </w:tr>
          </w:tbl>
          <w:p w:rsidR="0032506A" w:rsidRDefault="0032506A" w:rsidP="00C13ABD">
            <w:pPr>
              <w:rPr>
                <w:rFonts w:ascii="Arial" w:eastAsia="Arial Unicode MS" w:hAnsi="Arial" w:cs="Arial"/>
                <w:sz w:val="20"/>
              </w:rPr>
            </w:pPr>
          </w:p>
        </w:tc>
      </w:tr>
    </w:tbl>
    <w:p w:rsidR="0032506A" w:rsidRDefault="0032506A" w:rsidP="00886F13">
      <w:pPr>
        <w:spacing w:line="480" w:lineRule="auto"/>
        <w:jc w:val="both"/>
        <w:rPr>
          <w:b/>
        </w:rPr>
      </w:pPr>
    </w:p>
    <w:p w:rsidR="00886F13" w:rsidRDefault="00886F13" w:rsidP="00886F13">
      <w:pPr>
        <w:spacing w:line="480" w:lineRule="auto"/>
        <w:jc w:val="both"/>
        <w:rPr>
          <w:b/>
        </w:rPr>
      </w:pPr>
      <w:r>
        <w:rPr>
          <w:b/>
        </w:rPr>
        <w:t xml:space="preserve">Il Dirigente scolastico </w:t>
      </w:r>
      <w:r w:rsidR="0032506A">
        <w:rPr>
          <w:b/>
        </w:rPr>
        <w:t xml:space="preserve">approva il presente progetto </w:t>
      </w:r>
      <w:r>
        <w:rPr>
          <w:b/>
        </w:rPr>
        <w:t>vista la delibera di approvazione del Collegio dei</w:t>
      </w:r>
      <w:r w:rsidR="007721C7">
        <w:rPr>
          <w:b/>
        </w:rPr>
        <w:t xml:space="preserve"> docenti del 14.01.2016</w:t>
      </w:r>
      <w:r>
        <w:rPr>
          <w:b/>
        </w:rPr>
        <w:t xml:space="preserve">  </w:t>
      </w:r>
    </w:p>
    <w:p w:rsidR="00CE0ED4" w:rsidRDefault="00886F13" w:rsidP="00886F13">
      <w:pPr>
        <w:spacing w:line="480" w:lineRule="auto"/>
        <w:rPr>
          <w:rFonts w:ascii="Calibri" w:hAnsi="Calibri" w:cs="Calibri"/>
          <w:sz w:val="24"/>
          <w:szCs w:val="24"/>
        </w:rPr>
      </w:pPr>
      <w:r>
        <w:rPr>
          <w:b/>
        </w:rPr>
        <w:t xml:space="preserve">  Messina, </w:t>
      </w:r>
      <w:r w:rsidR="007721C7">
        <w:rPr>
          <w:b/>
        </w:rPr>
        <w:t>14.01.2016</w:t>
      </w:r>
      <w:r w:rsidR="007721C7">
        <w:rPr>
          <w:b/>
        </w:rPr>
        <w:tab/>
      </w:r>
      <w:r>
        <w:rPr>
          <w:b/>
        </w:rPr>
        <w:tab/>
      </w:r>
      <w:r>
        <w:rPr>
          <w:b/>
        </w:rPr>
        <w:tab/>
      </w:r>
      <w:r>
        <w:rPr>
          <w:b/>
        </w:rPr>
        <w:tab/>
      </w:r>
      <w:r>
        <w:rPr>
          <w:b/>
        </w:rPr>
        <w:tab/>
        <w:t xml:space="preserve">     Il Dirigente Scolastico</w:t>
      </w:r>
    </w:p>
    <w:sectPr w:rsidR="00CE0ED4" w:rsidSect="00B75C3E">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8070000" w:usb2="00000010" w:usb3="00000000" w:csb0="00020001" w:csb1="00000000"/>
  </w:font>
  <w:font w:name="EuroRoman">
    <w:altName w:val="Symbol"/>
    <w:panose1 w:val="00000000000000000000"/>
    <w:charset w:val="02"/>
    <w:family w:val="auto"/>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954F74E"/>
    <w:lvl w:ilvl="0">
      <w:numFmt w:val="bullet"/>
      <w:lvlText w:val="*"/>
      <w:lvlJc w:val="left"/>
    </w:lvl>
  </w:abstractNum>
  <w:abstractNum w:abstractNumId="1">
    <w:nsid w:val="7AFC5B52"/>
    <w:multiLevelType w:val="hybridMultilevel"/>
    <w:tmpl w:val="61AC9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7B1111A0"/>
    <w:multiLevelType w:val="hybridMultilevel"/>
    <w:tmpl w:val="BACCA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8C019E"/>
    <w:rsid w:val="00035EA9"/>
    <w:rsid w:val="00046405"/>
    <w:rsid w:val="00100D93"/>
    <w:rsid w:val="00122E4C"/>
    <w:rsid w:val="001A64B8"/>
    <w:rsid w:val="001E4738"/>
    <w:rsid w:val="001F52CD"/>
    <w:rsid w:val="00240006"/>
    <w:rsid w:val="00253B42"/>
    <w:rsid w:val="002B20DC"/>
    <w:rsid w:val="002F5782"/>
    <w:rsid w:val="0031789D"/>
    <w:rsid w:val="0032506A"/>
    <w:rsid w:val="00343274"/>
    <w:rsid w:val="0034768B"/>
    <w:rsid w:val="003538D7"/>
    <w:rsid w:val="003B1203"/>
    <w:rsid w:val="00456242"/>
    <w:rsid w:val="004B6C2A"/>
    <w:rsid w:val="004D3C26"/>
    <w:rsid w:val="004D7F56"/>
    <w:rsid w:val="004F74D3"/>
    <w:rsid w:val="00554071"/>
    <w:rsid w:val="00555A53"/>
    <w:rsid w:val="00565CC8"/>
    <w:rsid w:val="005A1BE3"/>
    <w:rsid w:val="00615A53"/>
    <w:rsid w:val="006B0756"/>
    <w:rsid w:val="006B7087"/>
    <w:rsid w:val="006C161C"/>
    <w:rsid w:val="006E5F93"/>
    <w:rsid w:val="0070680A"/>
    <w:rsid w:val="007513AF"/>
    <w:rsid w:val="00754D08"/>
    <w:rsid w:val="007721C7"/>
    <w:rsid w:val="007923FD"/>
    <w:rsid w:val="007B4B2B"/>
    <w:rsid w:val="00831AAD"/>
    <w:rsid w:val="00850AEE"/>
    <w:rsid w:val="00875AE8"/>
    <w:rsid w:val="00886F13"/>
    <w:rsid w:val="008C019E"/>
    <w:rsid w:val="008D6478"/>
    <w:rsid w:val="008D6541"/>
    <w:rsid w:val="00947F5B"/>
    <w:rsid w:val="00966B19"/>
    <w:rsid w:val="00A17CE1"/>
    <w:rsid w:val="00A60B3B"/>
    <w:rsid w:val="00AA423B"/>
    <w:rsid w:val="00AB1471"/>
    <w:rsid w:val="00AC5905"/>
    <w:rsid w:val="00AD01FC"/>
    <w:rsid w:val="00B12BE4"/>
    <w:rsid w:val="00B52811"/>
    <w:rsid w:val="00B75C3E"/>
    <w:rsid w:val="00BE7AD9"/>
    <w:rsid w:val="00C13ABD"/>
    <w:rsid w:val="00C44EB4"/>
    <w:rsid w:val="00CE0ED4"/>
    <w:rsid w:val="00CF579F"/>
    <w:rsid w:val="00D5680E"/>
    <w:rsid w:val="00DA5194"/>
    <w:rsid w:val="00DC2251"/>
    <w:rsid w:val="00DE1CCA"/>
    <w:rsid w:val="00E6189F"/>
    <w:rsid w:val="00E91274"/>
    <w:rsid w:val="00F45C7F"/>
    <w:rsid w:val="00F977E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B75C3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uiPriority w:val="10"/>
    <w:qFormat/>
    <w:rsid w:val="00CE0ED4"/>
    <w:pPr>
      <w:spacing w:after="0" w:line="240" w:lineRule="auto"/>
      <w:jc w:val="center"/>
    </w:pPr>
    <w:rPr>
      <w:rFonts w:ascii="Times New Roman" w:hAnsi="Times New Roman"/>
      <w:b/>
      <w:bCs/>
      <w:sz w:val="24"/>
      <w:szCs w:val="24"/>
    </w:rPr>
  </w:style>
  <w:style w:type="character" w:customStyle="1" w:styleId="TitoloCarattere">
    <w:name w:val="Titolo Carattere"/>
    <w:basedOn w:val="Carpredefinitoparagrafo"/>
    <w:link w:val="Titolo"/>
    <w:uiPriority w:val="10"/>
    <w:locked/>
    <w:rsid w:val="00CE0ED4"/>
    <w:rPr>
      <w:rFonts w:ascii="Times New Roman" w:hAnsi="Times New Roman" w:cs="Times New Roman"/>
      <w:b/>
      <w:bCs/>
      <w:sz w:val="24"/>
      <w:szCs w:val="24"/>
    </w:rPr>
  </w:style>
  <w:style w:type="paragraph" w:styleId="Testofumetto">
    <w:name w:val="Balloon Text"/>
    <w:basedOn w:val="Normale"/>
    <w:link w:val="TestofumettoCarattere"/>
    <w:uiPriority w:val="99"/>
    <w:rsid w:val="008D654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8D6541"/>
    <w:rPr>
      <w:rFonts w:ascii="Segoe UI" w:hAnsi="Segoe UI" w:cs="Segoe UI"/>
      <w:sz w:val="18"/>
      <w:szCs w:val="18"/>
    </w:rPr>
  </w:style>
  <w:style w:type="paragraph" w:customStyle="1" w:styleId="font5">
    <w:name w:val="font5"/>
    <w:basedOn w:val="Normale"/>
    <w:rsid w:val="00886F13"/>
    <w:pPr>
      <w:spacing w:before="100" w:beforeAutospacing="1" w:after="100" w:afterAutospacing="1" w:line="240" w:lineRule="auto"/>
    </w:pPr>
    <w:rPr>
      <w:rFonts w:ascii="Arial" w:eastAsia="Arial Unicode MS"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1299</Words>
  <Characters>7718</Characters>
  <Application>Microsoft Office Word</Application>
  <DocSecurity>0</DocSecurity>
  <Lines>64</Lines>
  <Paragraphs>17</Paragraphs>
  <ScaleCrop>false</ScaleCrop>
  <Company/>
  <LinksUpToDate>false</LinksUpToDate>
  <CharactersWithSpaces>9000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Docente</dc:creator>
  <cp:lastModifiedBy>utente</cp:lastModifiedBy>
  <cp:revision>10</cp:revision>
  <cp:lastPrinted>2016-01-14T12:14:00Z</cp:lastPrinted>
  <dcterms:created xsi:type="dcterms:W3CDTF">2016-01-13T18:35:00Z</dcterms:created>
  <dcterms:modified xsi:type="dcterms:W3CDTF">2016-01-14T12:14:00Z</dcterms:modified>
</cp:coreProperties>
</file>