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DC2" w:rsidRDefault="007537C7" w:rsidP="007537C7">
      <w:pPr>
        <w:tabs>
          <w:tab w:val="center" w:pos="4925"/>
        </w:tabs>
        <w:spacing w:after="4" w:line="252" w:lineRule="auto"/>
        <w:ind w:left="-15" w:firstLine="0"/>
      </w:pPr>
      <w:r>
        <w:rPr>
          <w:noProof/>
        </w:rPr>
        <w:drawing>
          <wp:inline distT="0" distB="0" distL="0" distR="0">
            <wp:extent cx="6120765" cy="993063"/>
            <wp:effectExtent l="0" t="0" r="0" b="0"/>
            <wp:docPr id="1" name="Immagine 1" descr="IIS Verona-Trento MESS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IS Verona-Trento MESSI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9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560" w:rsidRDefault="00E14560" w:rsidP="007537C7">
      <w:pPr>
        <w:spacing w:after="145" w:line="259" w:lineRule="auto"/>
        <w:ind w:right="2"/>
        <w:jc w:val="center"/>
        <w:rPr>
          <w:rFonts w:ascii="Segoe UI" w:eastAsia="Calibri" w:hAnsi="Segoe UI" w:cs="Segoe UI"/>
          <w:b/>
        </w:rPr>
      </w:pPr>
      <w:r>
        <w:rPr>
          <w:rFonts w:ascii="Segoe UI" w:eastAsia="Calibri" w:hAnsi="Segoe UI" w:cs="Segoe UI"/>
          <w:b/>
        </w:rPr>
        <w:t xml:space="preserve">DIAPRTIMENTO TECNOLOGICO </w:t>
      </w:r>
    </w:p>
    <w:p w:rsidR="00130DC2" w:rsidRPr="003B40E4" w:rsidRDefault="00547898" w:rsidP="007537C7">
      <w:pPr>
        <w:spacing w:after="145" w:line="259" w:lineRule="auto"/>
        <w:ind w:right="2"/>
        <w:jc w:val="center"/>
        <w:rPr>
          <w:rFonts w:ascii="Segoe UI" w:hAnsi="Segoe UI" w:cs="Segoe UI"/>
          <w:sz w:val="14"/>
        </w:rPr>
      </w:pPr>
      <w:r>
        <w:rPr>
          <w:rFonts w:ascii="Segoe UI" w:eastAsia="Calibri" w:hAnsi="Segoe UI" w:cs="Segoe UI"/>
          <w:b/>
        </w:rPr>
        <w:t xml:space="preserve">SOTTO </w:t>
      </w:r>
      <w:r w:rsidR="00AD510E" w:rsidRPr="003B40E4">
        <w:rPr>
          <w:rFonts w:ascii="Segoe UI" w:eastAsia="Calibri" w:hAnsi="Segoe UI" w:cs="Segoe UI"/>
          <w:b/>
        </w:rPr>
        <w:t xml:space="preserve">DIPARTIMENTO </w:t>
      </w:r>
      <w:r w:rsidR="009C7CC6">
        <w:rPr>
          <w:rFonts w:ascii="Segoe UI" w:eastAsia="Calibri" w:hAnsi="Segoe UI" w:cs="Segoe UI"/>
          <w:b/>
        </w:rPr>
        <w:t xml:space="preserve">: </w:t>
      </w:r>
      <w:r>
        <w:rPr>
          <w:rFonts w:ascii="Segoe UI" w:eastAsia="Calibri" w:hAnsi="Segoe UI" w:cs="Segoe UI"/>
          <w:b/>
        </w:rPr>
        <w:t>COSTRUZIONI – AMBIENTE - TERRITORIO</w:t>
      </w:r>
      <w:r w:rsidR="00E14560">
        <w:rPr>
          <w:rFonts w:ascii="Segoe UI" w:eastAsia="Calibri" w:hAnsi="Segoe UI" w:cs="Segoe UI"/>
          <w:b/>
        </w:rPr>
        <w:t xml:space="preserve"> (C.A.T.)</w:t>
      </w:r>
    </w:p>
    <w:p w:rsidR="00130DC2" w:rsidRPr="003B40E4" w:rsidRDefault="00130DC2">
      <w:pPr>
        <w:spacing w:after="210" w:line="259" w:lineRule="auto"/>
        <w:ind w:left="37" w:firstLine="0"/>
        <w:jc w:val="center"/>
        <w:rPr>
          <w:rFonts w:ascii="Segoe UI" w:hAnsi="Segoe UI" w:cs="Segoe UI"/>
        </w:rPr>
      </w:pPr>
    </w:p>
    <w:p w:rsidR="00130DC2" w:rsidRPr="003B40E4" w:rsidRDefault="00AD510E" w:rsidP="007537C7">
      <w:pPr>
        <w:spacing w:after="163" w:line="268" w:lineRule="auto"/>
        <w:ind w:left="-5"/>
        <w:jc w:val="both"/>
        <w:rPr>
          <w:rFonts w:ascii="Segoe UI" w:hAnsi="Segoe UI" w:cs="Segoe UI"/>
        </w:rPr>
      </w:pPr>
      <w:r w:rsidRPr="003B40E4">
        <w:rPr>
          <w:rFonts w:ascii="Segoe UI" w:eastAsia="Calibri" w:hAnsi="Segoe UI" w:cs="Segoe UI"/>
        </w:rPr>
        <w:t xml:space="preserve">Il giorno </w:t>
      </w:r>
      <w:r w:rsidR="00D664C0">
        <w:rPr>
          <w:rFonts w:ascii="Segoe UI" w:eastAsia="Calibri" w:hAnsi="Segoe UI" w:cs="Segoe UI"/>
        </w:rPr>
        <w:t>7</w:t>
      </w:r>
      <w:r w:rsidR="00E14560">
        <w:rPr>
          <w:rFonts w:ascii="Segoe UI" w:eastAsia="Calibri" w:hAnsi="Segoe UI" w:cs="Segoe UI"/>
        </w:rPr>
        <w:t xml:space="preserve"> </w:t>
      </w:r>
      <w:r w:rsidR="00D664C0">
        <w:rPr>
          <w:rFonts w:ascii="Segoe UI" w:eastAsia="Calibri" w:hAnsi="Segoe UI" w:cs="Segoe UI"/>
        </w:rPr>
        <w:t>gennaio</w:t>
      </w:r>
      <w:r w:rsidR="007537C7" w:rsidRPr="003B40E4">
        <w:rPr>
          <w:rFonts w:ascii="Segoe UI" w:eastAsia="Calibri" w:hAnsi="Segoe UI" w:cs="Segoe UI"/>
        </w:rPr>
        <w:t>201</w:t>
      </w:r>
      <w:r w:rsidR="00D664C0">
        <w:rPr>
          <w:rFonts w:ascii="Segoe UI" w:eastAsia="Calibri" w:hAnsi="Segoe UI" w:cs="Segoe UI"/>
        </w:rPr>
        <w:t>6</w:t>
      </w:r>
      <w:r w:rsidRPr="003B40E4">
        <w:rPr>
          <w:rFonts w:ascii="Segoe UI" w:eastAsia="Calibri" w:hAnsi="Segoe UI" w:cs="Segoe UI"/>
        </w:rPr>
        <w:t xml:space="preserve">, alle ore </w:t>
      </w:r>
      <w:r w:rsidR="00881C9D">
        <w:rPr>
          <w:rFonts w:ascii="Segoe UI" w:eastAsia="Calibri" w:hAnsi="Segoe UI" w:cs="Segoe UI"/>
        </w:rPr>
        <w:t>15</w:t>
      </w:r>
      <w:r w:rsidR="007537C7" w:rsidRPr="003B40E4">
        <w:rPr>
          <w:rFonts w:ascii="Segoe UI" w:eastAsia="Calibri" w:hAnsi="Segoe UI" w:cs="Segoe UI"/>
        </w:rPr>
        <w:t>,00</w:t>
      </w:r>
      <w:r w:rsidRPr="003B40E4">
        <w:rPr>
          <w:rFonts w:ascii="Segoe UI" w:eastAsia="Calibri" w:hAnsi="Segoe UI" w:cs="Segoe UI"/>
        </w:rPr>
        <w:t>, nel</w:t>
      </w:r>
      <w:r w:rsidR="00D664C0">
        <w:rPr>
          <w:rFonts w:ascii="Segoe UI" w:eastAsia="Calibri" w:hAnsi="Segoe UI" w:cs="Segoe UI"/>
        </w:rPr>
        <w:t>l’aula B11</w:t>
      </w:r>
      <w:r w:rsidR="00547898">
        <w:rPr>
          <w:rFonts w:ascii="Segoe UI" w:eastAsia="Calibri" w:hAnsi="Segoe UI" w:cs="Segoe UI"/>
        </w:rPr>
        <w:t>2</w:t>
      </w:r>
      <w:r w:rsidR="00D664C0">
        <w:rPr>
          <w:rFonts w:ascii="Segoe UI" w:eastAsia="Calibri" w:hAnsi="Segoe UI" w:cs="Segoe UI"/>
        </w:rPr>
        <w:t xml:space="preserve"> –</w:t>
      </w:r>
      <w:r w:rsidRPr="003B40E4">
        <w:rPr>
          <w:rFonts w:ascii="Segoe UI" w:eastAsia="Calibri" w:hAnsi="Segoe UI" w:cs="Segoe UI"/>
        </w:rPr>
        <w:t xml:space="preserve"> dell’I.I.S. Verona Trento (</w:t>
      </w:r>
      <w:r w:rsidR="007537C7" w:rsidRPr="003B40E4">
        <w:rPr>
          <w:rFonts w:ascii="Segoe UI" w:eastAsia="Calibri" w:hAnsi="Segoe UI" w:cs="Segoe UI"/>
        </w:rPr>
        <w:t>sede</w:t>
      </w:r>
      <w:r w:rsidRPr="003B40E4">
        <w:rPr>
          <w:rFonts w:ascii="Segoe UI" w:eastAsia="Calibri" w:hAnsi="Segoe UI" w:cs="Segoe UI"/>
        </w:rPr>
        <w:t xml:space="preserve"> di Via Ugo Bassi) si riunisc</w:t>
      </w:r>
      <w:r w:rsidR="00C426BA">
        <w:rPr>
          <w:rFonts w:ascii="Segoe UI" w:eastAsia="Calibri" w:hAnsi="Segoe UI" w:cs="Segoe UI"/>
        </w:rPr>
        <w:t>ono</w:t>
      </w:r>
      <w:r w:rsidR="00881C9D">
        <w:rPr>
          <w:rFonts w:ascii="Segoe UI" w:eastAsia="Calibri" w:hAnsi="Segoe UI" w:cs="Segoe UI"/>
        </w:rPr>
        <w:t xml:space="preserve"> i docenti </w:t>
      </w:r>
      <w:r w:rsidR="00C426BA">
        <w:rPr>
          <w:rFonts w:ascii="Segoe UI" w:eastAsia="Calibri" w:hAnsi="Segoe UI" w:cs="Segoe UI"/>
        </w:rPr>
        <w:t>del</w:t>
      </w:r>
      <w:r w:rsidR="00547898">
        <w:rPr>
          <w:rFonts w:ascii="Segoe UI" w:eastAsia="Calibri" w:hAnsi="Segoe UI" w:cs="Segoe UI"/>
        </w:rPr>
        <w:t xml:space="preserve">sotto </w:t>
      </w:r>
      <w:r w:rsidR="00D664C0">
        <w:rPr>
          <w:rFonts w:ascii="Segoe UI" w:eastAsia="Calibri" w:hAnsi="Segoe UI" w:cs="Segoe UI"/>
        </w:rPr>
        <w:t xml:space="preserve">Dipartimento </w:t>
      </w:r>
      <w:r w:rsidR="00547898">
        <w:rPr>
          <w:rFonts w:ascii="Segoe UI" w:eastAsia="Calibri" w:hAnsi="Segoe UI" w:cs="Segoe UI"/>
        </w:rPr>
        <w:t>Costruzione Ambiente e Territorio</w:t>
      </w:r>
      <w:r w:rsidR="003E5235">
        <w:rPr>
          <w:rFonts w:ascii="Segoe UI" w:eastAsia="Calibri" w:hAnsi="Segoe UI" w:cs="Segoe UI"/>
        </w:rPr>
        <w:t xml:space="preserve">, come da Convocazione Circ. </w:t>
      </w:r>
      <w:r w:rsidR="00D664C0">
        <w:rPr>
          <w:rFonts w:ascii="Segoe UI" w:eastAsia="Calibri" w:hAnsi="Segoe UI" w:cs="Segoe UI"/>
        </w:rPr>
        <w:t>61</w:t>
      </w:r>
      <w:r w:rsidR="00E14560">
        <w:rPr>
          <w:rFonts w:ascii="Segoe UI" w:eastAsia="Calibri" w:hAnsi="Segoe UI" w:cs="Segoe UI"/>
        </w:rPr>
        <w:t xml:space="preserve"> </w:t>
      </w:r>
      <w:proofErr w:type="spellStart"/>
      <w:r w:rsidR="003E5235">
        <w:rPr>
          <w:rFonts w:ascii="Segoe UI" w:eastAsia="Calibri" w:hAnsi="Segoe UI" w:cs="Segoe UI"/>
        </w:rPr>
        <w:t>Prot</w:t>
      </w:r>
      <w:proofErr w:type="spellEnd"/>
      <w:r w:rsidR="003E5235">
        <w:rPr>
          <w:rFonts w:ascii="Segoe UI" w:eastAsia="Calibri" w:hAnsi="Segoe UI" w:cs="Segoe UI"/>
        </w:rPr>
        <w:t xml:space="preserve">. N. </w:t>
      </w:r>
      <w:r w:rsidR="00D664C0">
        <w:rPr>
          <w:rFonts w:ascii="Segoe UI" w:eastAsia="Calibri" w:hAnsi="Segoe UI" w:cs="Segoe UI"/>
        </w:rPr>
        <w:t>9869</w:t>
      </w:r>
      <w:r w:rsidR="003E5235">
        <w:rPr>
          <w:rFonts w:ascii="Segoe UI" w:eastAsia="Calibri" w:hAnsi="Segoe UI" w:cs="Segoe UI"/>
        </w:rPr>
        <w:t xml:space="preserve"> del </w:t>
      </w:r>
      <w:r w:rsidR="00D664C0">
        <w:rPr>
          <w:rFonts w:ascii="Segoe UI" w:eastAsia="Calibri" w:hAnsi="Segoe UI" w:cs="Segoe UI"/>
        </w:rPr>
        <w:t>17</w:t>
      </w:r>
      <w:r w:rsidR="003E5235">
        <w:rPr>
          <w:rFonts w:ascii="Segoe UI" w:eastAsia="Calibri" w:hAnsi="Segoe UI" w:cs="Segoe UI"/>
        </w:rPr>
        <w:t>/</w:t>
      </w:r>
      <w:r w:rsidR="00D664C0">
        <w:rPr>
          <w:rFonts w:ascii="Segoe UI" w:eastAsia="Calibri" w:hAnsi="Segoe UI" w:cs="Segoe UI"/>
        </w:rPr>
        <w:t>12</w:t>
      </w:r>
      <w:r w:rsidR="003E5235">
        <w:rPr>
          <w:rFonts w:ascii="Segoe UI" w:eastAsia="Calibri" w:hAnsi="Segoe UI" w:cs="Segoe UI"/>
        </w:rPr>
        <w:t>/2015,</w:t>
      </w:r>
      <w:r w:rsidRPr="003B40E4">
        <w:rPr>
          <w:rFonts w:ascii="Segoe UI" w:eastAsia="Calibri" w:hAnsi="Segoe UI" w:cs="Segoe UI"/>
        </w:rPr>
        <w:t xml:space="preserve">con il seguente ordine del giorno: </w:t>
      </w:r>
    </w:p>
    <w:p w:rsidR="00071EC6" w:rsidRPr="00071EC6" w:rsidRDefault="00D664C0" w:rsidP="00071EC6">
      <w:pPr>
        <w:numPr>
          <w:ilvl w:val="0"/>
          <w:numId w:val="15"/>
        </w:numPr>
        <w:spacing w:after="48" w:line="268" w:lineRule="auto"/>
        <w:jc w:val="both"/>
        <w:rPr>
          <w:rFonts w:ascii="Segoe UI" w:hAnsi="Segoe UI" w:cs="Segoe UI"/>
        </w:rPr>
      </w:pPr>
      <w:r>
        <w:rPr>
          <w:rFonts w:ascii="Segoe UI" w:eastAsia="Calibri" w:hAnsi="Segoe UI" w:cs="Segoe UI"/>
        </w:rPr>
        <w:t>Programmazione/ampliamento dell’offerta formativa triennale. Proposte didattiche, di formazione, utilizzo organico di potenziamento, richiesta di attrezzature/infrastrutture inerenti la redazione del POFT triennale come p</w:t>
      </w:r>
      <w:r w:rsidR="00071EC6">
        <w:rPr>
          <w:rFonts w:ascii="Segoe UI" w:eastAsia="Calibri" w:hAnsi="Segoe UI" w:cs="Segoe UI"/>
        </w:rPr>
        <w:t>r</w:t>
      </w:r>
      <w:r>
        <w:rPr>
          <w:rFonts w:ascii="Segoe UI" w:eastAsia="Calibri" w:hAnsi="Segoe UI" w:cs="Segoe UI"/>
        </w:rPr>
        <w:t>evisto dalla Legge 107/2015 e dal D.P.R. 275/99</w:t>
      </w:r>
      <w:r w:rsidR="00071EC6">
        <w:rPr>
          <w:rFonts w:ascii="Segoe UI" w:eastAsia="Calibri" w:hAnsi="Segoe UI" w:cs="Segoe UI"/>
        </w:rPr>
        <w:t>.</w:t>
      </w:r>
    </w:p>
    <w:p w:rsidR="00130DC2" w:rsidRPr="003B40E4" w:rsidRDefault="00130DC2" w:rsidP="00071EC6">
      <w:pPr>
        <w:spacing w:after="48" w:line="268" w:lineRule="auto"/>
        <w:ind w:left="1080" w:firstLine="0"/>
        <w:jc w:val="both"/>
        <w:rPr>
          <w:rFonts w:ascii="Segoe UI" w:hAnsi="Segoe UI" w:cs="Segoe UI"/>
        </w:rPr>
      </w:pPr>
    </w:p>
    <w:p w:rsidR="00C426BA" w:rsidRDefault="00AD510E" w:rsidP="00C426BA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  <w:r w:rsidRPr="003B40E4">
        <w:rPr>
          <w:rFonts w:ascii="Segoe UI" w:eastAsia="Calibri" w:hAnsi="Segoe UI" w:cs="Segoe UI"/>
        </w:rPr>
        <w:t xml:space="preserve">Presiede la riunione il </w:t>
      </w:r>
      <w:r w:rsidR="00C426BA">
        <w:rPr>
          <w:rFonts w:ascii="Segoe UI" w:eastAsia="Calibri" w:hAnsi="Segoe UI" w:cs="Segoe UI"/>
        </w:rPr>
        <w:t>coordinatore del dipartimento</w:t>
      </w:r>
      <w:r w:rsidR="007537C7" w:rsidRPr="003B40E4">
        <w:rPr>
          <w:rFonts w:ascii="Segoe UI" w:eastAsia="Calibri" w:hAnsi="Segoe UI" w:cs="Segoe UI"/>
        </w:rPr>
        <w:t xml:space="preserve"> prof.</w:t>
      </w:r>
      <w:r w:rsidR="00547898">
        <w:rPr>
          <w:rFonts w:ascii="Segoe UI" w:eastAsia="Calibri" w:hAnsi="Segoe UI" w:cs="Segoe UI"/>
        </w:rPr>
        <w:t>Passalacqua E. e del sottodipartimento C</w:t>
      </w:r>
      <w:r w:rsidR="00E14560">
        <w:rPr>
          <w:rFonts w:ascii="Segoe UI" w:eastAsia="Calibri" w:hAnsi="Segoe UI" w:cs="Segoe UI"/>
        </w:rPr>
        <w:t>.</w:t>
      </w:r>
      <w:r w:rsidR="00547898">
        <w:rPr>
          <w:rFonts w:ascii="Segoe UI" w:eastAsia="Calibri" w:hAnsi="Segoe UI" w:cs="Segoe UI"/>
        </w:rPr>
        <w:t>A</w:t>
      </w:r>
      <w:r w:rsidR="00E14560">
        <w:rPr>
          <w:rFonts w:ascii="Segoe UI" w:eastAsia="Calibri" w:hAnsi="Segoe UI" w:cs="Segoe UI"/>
        </w:rPr>
        <w:t>.</w:t>
      </w:r>
      <w:r w:rsidR="00547898">
        <w:rPr>
          <w:rFonts w:ascii="Segoe UI" w:eastAsia="Calibri" w:hAnsi="Segoe UI" w:cs="Segoe UI"/>
        </w:rPr>
        <w:t>T</w:t>
      </w:r>
      <w:r w:rsidR="00E14560">
        <w:rPr>
          <w:rFonts w:ascii="Segoe UI" w:eastAsia="Calibri" w:hAnsi="Segoe UI" w:cs="Segoe UI"/>
        </w:rPr>
        <w:t>.</w:t>
      </w:r>
      <w:r w:rsidR="00547898">
        <w:rPr>
          <w:rFonts w:ascii="Segoe UI" w:eastAsia="Calibri" w:hAnsi="Segoe UI" w:cs="Segoe UI"/>
        </w:rPr>
        <w:t xml:space="preserve"> prof. Genovese Lugi</w:t>
      </w:r>
      <w:r w:rsidRPr="003B40E4">
        <w:rPr>
          <w:rFonts w:ascii="Segoe UI" w:eastAsia="Calibri" w:hAnsi="Segoe UI" w:cs="Segoe UI"/>
        </w:rPr>
        <w:t xml:space="preserve">. </w:t>
      </w:r>
    </w:p>
    <w:p w:rsidR="00071EC6" w:rsidRDefault="00071EC6" w:rsidP="00614921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</w:p>
    <w:p w:rsidR="00071EC6" w:rsidRDefault="008C52FA" w:rsidP="00614921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Il </w:t>
      </w:r>
      <w:r w:rsidR="00071EC6">
        <w:rPr>
          <w:rFonts w:ascii="Segoe UI" w:eastAsia="Calibri" w:hAnsi="Segoe UI" w:cs="Segoe UI"/>
        </w:rPr>
        <w:t>coordinatore illustra ai presenti l’oggetto della convocazione</w:t>
      </w:r>
      <w:r w:rsidR="007E701C">
        <w:rPr>
          <w:rFonts w:ascii="Segoe UI" w:eastAsia="Calibri" w:hAnsi="Segoe UI" w:cs="Segoe UI"/>
        </w:rPr>
        <w:t>,</w:t>
      </w:r>
      <w:r w:rsidR="00071EC6">
        <w:rPr>
          <w:rFonts w:ascii="Segoe UI" w:eastAsia="Calibri" w:hAnsi="Segoe UI" w:cs="Segoe UI"/>
        </w:rPr>
        <w:t xml:space="preserve"> r</w:t>
      </w:r>
      <w:r w:rsidR="007E701C">
        <w:rPr>
          <w:rFonts w:ascii="Segoe UI" w:eastAsia="Calibri" w:hAnsi="Segoe UI" w:cs="Segoe UI"/>
        </w:rPr>
        <w:t>i</w:t>
      </w:r>
      <w:r w:rsidR="00071EC6">
        <w:rPr>
          <w:rFonts w:ascii="Segoe UI" w:eastAsia="Calibri" w:hAnsi="Segoe UI" w:cs="Segoe UI"/>
        </w:rPr>
        <w:t xml:space="preserve">cordando che il Piano dell’Offerta Formativa </w:t>
      </w:r>
      <w:r w:rsidR="007E701C">
        <w:rPr>
          <w:rFonts w:ascii="Segoe UI" w:eastAsia="Calibri" w:hAnsi="Segoe UI" w:cs="Segoe UI"/>
        </w:rPr>
        <w:t>Triennale dovrà essere redatto, approvato e pubblicato entro il 15 gennaio 2016, e quindi necessario far pervenire in tempi brevi le informazioni, le richieste e le proposte progettuali alle Funzioni Strumentali referenti.</w:t>
      </w:r>
    </w:p>
    <w:p w:rsidR="003E4D5B" w:rsidRPr="003E4D5B" w:rsidRDefault="007E701C" w:rsidP="003E4D5B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A tal proposito illustra la comunicazione del Dirigente Scolastico rivolta ai Dipartimenti, nella quale </w:t>
      </w:r>
      <w:r w:rsidR="003E4D5B">
        <w:rPr>
          <w:rFonts w:ascii="Segoe UI" w:eastAsia="Calibri" w:hAnsi="Segoe UI" w:cs="Segoe UI"/>
        </w:rPr>
        <w:t>si chiede, tramite i coordinatori,</w:t>
      </w:r>
      <w:r w:rsidR="003E4D5B" w:rsidRPr="003E4D5B">
        <w:rPr>
          <w:rFonts w:ascii="Segoe UI" w:eastAsia="Calibri" w:hAnsi="Segoe UI" w:cs="Segoe UI"/>
        </w:rPr>
        <w:t xml:space="preserve"> una relazione per il miglioramento/ampliamento dell'offerta formativa contenente in particolare nell’ottica della Legge 107/2015:</w:t>
      </w:r>
    </w:p>
    <w:p w:rsidR="003E4D5B" w:rsidRPr="003E4D5B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Sintesi di fatto delle attrezzature fondamentali dei laboratori e dei supporti didattici esistenti</w:t>
      </w:r>
      <w:r w:rsidRPr="003E4D5B">
        <w:rPr>
          <w:rFonts w:ascii="Segoe UI" w:eastAsia="Calibri" w:hAnsi="Segoe UI" w:cs="Segoe UI"/>
        </w:rPr>
        <w:t xml:space="preserve"> per "l'ordinario" funzionamento</w:t>
      </w:r>
      <w:r w:rsidR="00052641">
        <w:rPr>
          <w:rFonts w:ascii="Segoe UI" w:eastAsia="Calibri" w:hAnsi="Segoe UI" w:cs="Segoe UI"/>
        </w:rPr>
        <w:t>.</w:t>
      </w:r>
    </w:p>
    <w:p w:rsidR="003E4D5B" w:rsidRPr="00AF2168" w:rsidRDefault="003E4D5B" w:rsidP="004E1FB3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AF2168">
        <w:rPr>
          <w:rFonts w:ascii="Segoe UI" w:eastAsia="Calibri" w:hAnsi="Segoe UI" w:cs="Segoe UI"/>
          <w:u w:val="single"/>
        </w:rPr>
        <w:t>Proposta sintetica e significativa di nuovi acquisti di attrezzature e infrastrutture materiali</w:t>
      </w:r>
      <w:r w:rsidRPr="00AF2168">
        <w:rPr>
          <w:rFonts w:ascii="Segoe UI" w:eastAsia="Calibri" w:hAnsi="Segoe UI" w:cs="Segoe UI"/>
        </w:rPr>
        <w:t xml:space="preserve"> didattiche, informatiche, software, hardware, </w:t>
      </w:r>
      <w:proofErr w:type="spellStart"/>
      <w:r w:rsidRPr="00AF2168">
        <w:rPr>
          <w:rFonts w:ascii="Segoe UI" w:eastAsia="Calibri" w:hAnsi="Segoe UI" w:cs="Segoe UI"/>
        </w:rPr>
        <w:t>ecc…</w:t>
      </w:r>
      <w:proofErr w:type="spellEnd"/>
      <w:r w:rsidRPr="00AF2168">
        <w:rPr>
          <w:rFonts w:ascii="Segoe UI" w:eastAsia="Calibri" w:hAnsi="Segoe UI" w:cs="Segoe UI"/>
        </w:rPr>
        <w:t xml:space="preserve"> ritenute indispensabili per il miglioramento/ampliamento dell’offerta formativa con particolare riferimento alle attività curriculari, extracurriculari, educative, organizzative, rivolte agli alunni ed al territorio. Con particolare riferimento al miglioramento della didattica per competenze.</w:t>
      </w:r>
    </w:p>
    <w:p w:rsidR="003E4D5B" w:rsidRPr="003E4D5B" w:rsidRDefault="003E4D5B" w:rsidP="003E4D5B">
      <w:pPr>
        <w:numPr>
          <w:ilvl w:val="0"/>
          <w:numId w:val="17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Proposta di formazione di laboratori territoriali</w:t>
      </w:r>
      <w:r w:rsidRPr="003E4D5B">
        <w:rPr>
          <w:rFonts w:ascii="Segoe UI" w:eastAsia="Calibri" w:hAnsi="Segoe UI" w:cs="Segoe UI"/>
        </w:rPr>
        <w:t>, con particolare riferimento dell'apertura al territorio e all'utilizzo dei locali al di fuori dell'orario scolastico.</w:t>
      </w:r>
    </w:p>
    <w:p w:rsidR="003E4D5B" w:rsidRPr="003E4D5B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lastRenderedPageBreak/>
        <w:t>Proposta di potenziamento degli strumenti didattici e laboratoriali</w:t>
      </w:r>
      <w:r w:rsidRPr="003E4D5B">
        <w:rPr>
          <w:rFonts w:ascii="Segoe UI" w:eastAsia="Calibri" w:hAnsi="Segoe UI" w:cs="Segoe UI"/>
        </w:rPr>
        <w:t xml:space="preserve"> necessari a migliorare la formazione ed i processi di innovazione dell'istituzione scolastica, in relazione al Piano nazionale scuola digitale.</w:t>
      </w:r>
    </w:p>
    <w:p w:rsidR="003E4D5B" w:rsidRPr="003E4D5B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 xml:space="preserve">Proposta di formazione: docenti e personale addetto ai laboratori. </w:t>
      </w:r>
    </w:p>
    <w:p w:rsidR="003E4D5B" w:rsidRPr="003E4D5B" w:rsidRDefault="003E4D5B" w:rsidP="00256057">
      <w:pPr>
        <w:numPr>
          <w:ilvl w:val="0"/>
          <w:numId w:val="16"/>
        </w:numPr>
        <w:spacing w:after="129" w:line="268" w:lineRule="auto"/>
        <w:ind w:left="370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Proposta di formazione permanente e strutturale</w:t>
      </w:r>
      <w:r w:rsidRPr="003E4D5B">
        <w:rPr>
          <w:rFonts w:ascii="Segoe UI" w:eastAsia="Calibri" w:hAnsi="Segoe UI" w:cs="Segoe UI"/>
        </w:rPr>
        <w:t xml:space="preserve"> del personale docente, ITP, e tecnico con riferimento al D.P.R. n°80 del 28/03/2013.Inerente i seguenti ambiti: </w:t>
      </w:r>
    </w:p>
    <w:p w:rsidR="003E4D5B" w:rsidRPr="003E4D5B" w:rsidRDefault="00FA7197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I</w:t>
      </w:r>
      <w:r w:rsidR="003E4D5B" w:rsidRPr="003E4D5B">
        <w:rPr>
          <w:rFonts w:ascii="Segoe UI" w:eastAsia="Calibri" w:hAnsi="Segoe UI" w:cs="Segoe UI"/>
        </w:rPr>
        <w:t>nformatica</w:t>
      </w:r>
      <w:r>
        <w:rPr>
          <w:rFonts w:ascii="Segoe UI" w:eastAsia="Calibri" w:hAnsi="Segoe UI" w:cs="Segoe UI"/>
        </w:rPr>
        <w:t>;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competenza interculturale</w:t>
      </w:r>
      <w:r w:rsidR="00FA7197">
        <w:rPr>
          <w:rFonts w:ascii="Segoe UI" w:eastAsia="Calibri" w:hAnsi="Segoe UI" w:cs="Segoe UI"/>
        </w:rPr>
        <w:t>;</w:t>
      </w:r>
    </w:p>
    <w:p w:rsidR="003E4D5B" w:rsidRPr="003E4D5B" w:rsidRDefault="00FA7197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CLIL;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 xml:space="preserve">dispersione scolastica, BES e DSA, integrazione alunni </w:t>
      </w:r>
      <w:proofErr w:type="spellStart"/>
      <w:r w:rsidRPr="003E4D5B">
        <w:rPr>
          <w:rFonts w:ascii="Segoe UI" w:eastAsia="Calibri" w:hAnsi="Segoe UI" w:cs="Segoe UI"/>
        </w:rPr>
        <w:t>diversabili</w:t>
      </w:r>
      <w:proofErr w:type="spellEnd"/>
      <w:r w:rsidRPr="003E4D5B">
        <w:rPr>
          <w:rFonts w:ascii="Segoe UI" w:eastAsia="Calibri" w:hAnsi="Segoe UI" w:cs="Segoe UI"/>
        </w:rPr>
        <w:t>,</w:t>
      </w:r>
      <w:r w:rsidR="00FA7197">
        <w:rPr>
          <w:rFonts w:ascii="Segoe UI" w:eastAsia="Calibri" w:hAnsi="Segoe UI" w:cs="Segoe UI"/>
        </w:rPr>
        <w:t xml:space="preserve"> inclusione scolastica;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reti di scuole</w:t>
      </w:r>
      <w:r w:rsidR="00FA7197">
        <w:rPr>
          <w:rFonts w:ascii="Segoe UI" w:eastAsia="Calibri" w:hAnsi="Segoe UI" w:cs="Segoe UI"/>
        </w:rPr>
        <w:t>;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piano nazionale scuola digitale</w:t>
      </w:r>
      <w:r w:rsidR="00FA7197">
        <w:rPr>
          <w:rFonts w:ascii="Segoe UI" w:eastAsia="Calibri" w:hAnsi="Segoe UI" w:cs="Segoe UI"/>
        </w:rPr>
        <w:t>;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sicurezza in generale ai sensi del T.U. 81/2008 e nell'ottica dell'alternanza scuola lavoro</w:t>
      </w:r>
      <w:r w:rsidR="00FA7197">
        <w:rPr>
          <w:rFonts w:ascii="Segoe UI" w:eastAsia="Calibri" w:hAnsi="Segoe UI" w:cs="Segoe UI"/>
        </w:rPr>
        <w:t>.</w:t>
      </w:r>
    </w:p>
    <w:p w:rsidR="003E4D5B" w:rsidRPr="003E4D5B" w:rsidRDefault="003E4D5B" w:rsidP="003E4D5B">
      <w:pPr>
        <w:numPr>
          <w:ilvl w:val="0"/>
          <w:numId w:val="16"/>
        </w:numPr>
        <w:spacing w:after="129" w:line="268" w:lineRule="auto"/>
        <w:ind w:left="370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Proposta di utilizzo dell’organico di potenziamento</w:t>
      </w:r>
      <w:r w:rsidRPr="003E4D5B">
        <w:rPr>
          <w:rFonts w:ascii="Segoe UI" w:eastAsia="Calibri" w:hAnsi="Segoe UI" w:cs="Segoe UI"/>
        </w:rPr>
        <w:t xml:space="preserve"> facente parte dell'organico dell'autonomia: copertura delle supplenze brevi, in eventuali progetti, lavorare su classi aperte con la creazione di gruppi di lavoro (di interesse, di livello…), attività di recupero e potenziamento, attività alternative alla religione cattolica, valorizzazione e potenziamento delle competenze linguistiche, delle competenze digitali, delle competenze matematico-scientifiche, la prevenzione ed il contrasto della dispersione scolastica, l'incremento dell'alternanza scuola-lavoro, la valorizzazione delle eccellenze, il recupero scolastico, l'apertura pomeridiana delle scuole.</w:t>
      </w:r>
    </w:p>
    <w:p w:rsidR="003E4D5B" w:rsidRPr="00052641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  <w:u w:val="single"/>
        </w:rPr>
      </w:pPr>
      <w:r w:rsidRPr="003E4D5B">
        <w:rPr>
          <w:rFonts w:ascii="Segoe UI" w:eastAsia="Calibri" w:hAnsi="Segoe UI" w:cs="Segoe UI"/>
          <w:u w:val="single"/>
        </w:rPr>
        <w:t xml:space="preserve">Proposte di </w:t>
      </w:r>
      <w:r w:rsidRPr="00052641">
        <w:rPr>
          <w:rFonts w:ascii="Segoe UI" w:eastAsia="Calibri" w:hAnsi="Segoe UI" w:cs="Segoe UI"/>
          <w:u w:val="single"/>
        </w:rPr>
        <w:t>attività educative, ricreative, culturali, artistiche e sportive da svolgere presso gli edifici scolastici nei periodi di sospensione dell'attività didattica.</w:t>
      </w:r>
    </w:p>
    <w:p w:rsidR="003E4D5B" w:rsidRPr="00052641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  <w:u w:val="single"/>
        </w:rPr>
      </w:pPr>
      <w:r w:rsidRPr="003E4D5B">
        <w:rPr>
          <w:rFonts w:ascii="Segoe UI" w:eastAsia="Calibri" w:hAnsi="Segoe UI" w:cs="Segoe UI"/>
          <w:u w:val="single"/>
        </w:rPr>
        <w:t>Proposte per il ciclo di autovalutazione</w:t>
      </w:r>
      <w:r w:rsidRPr="00052641">
        <w:rPr>
          <w:rFonts w:ascii="Segoe UI" w:eastAsia="Calibri" w:hAnsi="Segoe UI" w:cs="Segoe UI"/>
          <w:u w:val="single"/>
        </w:rPr>
        <w:t xml:space="preserve"> (priorità, traguardi, obiettivi di processo) anche con riferimento alle rilevazioni nazionali e delle indagini internazionali.</w:t>
      </w:r>
    </w:p>
    <w:p w:rsidR="003E4D5B" w:rsidRPr="00052641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  <w:u w:val="single"/>
        </w:rPr>
      </w:pPr>
      <w:r w:rsidRPr="003E4D5B">
        <w:rPr>
          <w:rFonts w:ascii="Segoe UI" w:eastAsia="Calibri" w:hAnsi="Segoe UI" w:cs="Segoe UI"/>
          <w:u w:val="single"/>
        </w:rPr>
        <w:t>Eventuali proposte del dipartimento</w:t>
      </w:r>
      <w:r w:rsidRPr="00052641">
        <w:rPr>
          <w:rFonts w:ascii="Segoe UI" w:eastAsia="Calibri" w:hAnsi="Segoe UI" w:cs="Segoe UI"/>
          <w:u w:val="single"/>
        </w:rPr>
        <w:t xml:space="preserve"> con riferimento alla Legge 107/2015 in relazione al POFT ed al piano di miglioramento/ampliamento dell’offerta formativa flessibile e dinamica, con particolare riguardo alle priorità di medio e lungo periodo. </w:t>
      </w:r>
    </w:p>
    <w:p w:rsidR="00071EC6" w:rsidRDefault="00071EC6" w:rsidP="00614921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</w:p>
    <w:p w:rsidR="00387D4D" w:rsidRDefault="004E148D" w:rsidP="00387D4D">
      <w:pPr>
        <w:spacing w:after="50" w:line="268" w:lineRule="auto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Il coordinatore invita i docenti ad intervenire e</w:t>
      </w:r>
      <w:r w:rsidR="00387D4D">
        <w:rPr>
          <w:rFonts w:ascii="Segoe UI" w:eastAsia="Calibri" w:hAnsi="Segoe UI" w:cs="Segoe UI"/>
        </w:rPr>
        <w:t xml:space="preserve"> presentare le loro proposte progettuali opportunamente strutturate.</w:t>
      </w:r>
    </w:p>
    <w:p w:rsidR="00387D4D" w:rsidRDefault="00387D4D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Dopo un articolato confronto, i docenti del dipartimento, al fine di elaborare in maniera più celere le proposte progettuali, si suddividono per sottodipartimenti</w:t>
      </w:r>
      <w:r w:rsidR="00524498">
        <w:rPr>
          <w:rFonts w:ascii="Segoe UI" w:eastAsia="Calibri" w:hAnsi="Segoe UI" w:cs="Segoe UI"/>
        </w:rPr>
        <w:t>, per poi riunirsi in seduta congiunta e confrontare le proposte presentate.</w:t>
      </w:r>
    </w:p>
    <w:p w:rsidR="00524498" w:rsidRDefault="00524498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387D4D" w:rsidRDefault="00387D4D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5F71CF" w:rsidRDefault="005F71CF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L</w:t>
      </w:r>
      <w:r w:rsidR="00524498">
        <w:rPr>
          <w:rFonts w:ascii="Segoe UI" w:eastAsia="Calibri" w:hAnsi="Segoe UI" w:cs="Segoe UI"/>
        </w:rPr>
        <w:t xml:space="preserve">’esito dei lavori </w:t>
      </w:r>
      <w:r>
        <w:rPr>
          <w:rFonts w:ascii="Segoe UI" w:eastAsia="Calibri" w:hAnsi="Segoe UI" w:cs="Segoe UI"/>
        </w:rPr>
        <w:t>viene</w:t>
      </w:r>
      <w:r w:rsidR="00524498">
        <w:rPr>
          <w:rFonts w:ascii="Segoe UI" w:eastAsia="Calibri" w:hAnsi="Segoe UI" w:cs="Segoe UI"/>
        </w:rPr>
        <w:t xml:space="preserve"> riport</w:t>
      </w:r>
      <w:r>
        <w:rPr>
          <w:rFonts w:ascii="Segoe UI" w:eastAsia="Calibri" w:hAnsi="Segoe UI" w:cs="Segoe UI"/>
        </w:rPr>
        <w:t>o sinteticamente,</w:t>
      </w:r>
      <w:r w:rsidR="00524498">
        <w:rPr>
          <w:rFonts w:ascii="Segoe UI" w:eastAsia="Calibri" w:hAnsi="Segoe UI" w:cs="Segoe UI"/>
        </w:rPr>
        <w:t xml:space="preserve"> nel</w:t>
      </w:r>
      <w:r>
        <w:rPr>
          <w:rFonts w:ascii="Segoe UI" w:eastAsia="Calibri" w:hAnsi="Segoe UI" w:cs="Segoe UI"/>
        </w:rPr>
        <w:t xml:space="preserve">le tabelleseguenti. </w:t>
      </w:r>
    </w:p>
    <w:p w:rsidR="00F969FE" w:rsidRDefault="00F969FE" w:rsidP="00F969FE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  <w:r w:rsidRPr="00F969FE">
        <w:rPr>
          <w:rFonts w:ascii="Segoe UI" w:eastAsia="Calibri" w:hAnsi="Segoe UI" w:cs="Segoe UI"/>
        </w:rPr>
        <w:t xml:space="preserve">Nel corso del triennio di riferimento </w:t>
      </w:r>
      <w:r w:rsidR="005F71CF">
        <w:rPr>
          <w:rFonts w:ascii="Segoe UI" w:eastAsia="Calibri" w:hAnsi="Segoe UI" w:cs="Segoe UI"/>
        </w:rPr>
        <w:t xml:space="preserve">il </w:t>
      </w:r>
      <w:r w:rsidR="00547898">
        <w:rPr>
          <w:rFonts w:ascii="Segoe UI" w:eastAsia="Calibri" w:hAnsi="Segoe UI" w:cs="Segoe UI"/>
        </w:rPr>
        <w:t>sotto-</w:t>
      </w:r>
      <w:r w:rsidR="005F71CF">
        <w:rPr>
          <w:rFonts w:ascii="Segoe UI" w:eastAsia="Calibri" w:hAnsi="Segoe UI" w:cs="Segoe UI"/>
        </w:rPr>
        <w:t>dipartimento</w:t>
      </w:r>
      <w:r w:rsidR="00BE2D45">
        <w:rPr>
          <w:rFonts w:ascii="Segoe UI" w:eastAsia="Calibri" w:hAnsi="Segoe UI" w:cs="Segoe UI"/>
        </w:rPr>
        <w:t xml:space="preserve"> </w:t>
      </w:r>
      <w:r w:rsidR="00547898">
        <w:rPr>
          <w:rFonts w:ascii="Segoe UI" w:eastAsia="Calibri" w:hAnsi="Segoe UI" w:cs="Segoe UI"/>
        </w:rPr>
        <w:t xml:space="preserve">C.A.T. </w:t>
      </w:r>
      <w:r w:rsidR="00BD4186">
        <w:rPr>
          <w:rFonts w:ascii="Segoe UI" w:eastAsia="Calibri" w:hAnsi="Segoe UI" w:cs="Segoe UI"/>
        </w:rPr>
        <w:t xml:space="preserve">intende </w:t>
      </w:r>
      <w:r w:rsidRPr="00F969FE">
        <w:rPr>
          <w:rFonts w:ascii="Segoe UI" w:eastAsia="Calibri" w:hAnsi="Segoe UI" w:cs="Segoe UI"/>
        </w:rPr>
        <w:t>propo</w:t>
      </w:r>
      <w:r w:rsidR="00BD4186">
        <w:rPr>
          <w:rFonts w:ascii="Segoe UI" w:eastAsia="Calibri" w:hAnsi="Segoe UI" w:cs="Segoe UI"/>
        </w:rPr>
        <w:t>rre</w:t>
      </w:r>
      <w:r w:rsidRPr="00F969FE">
        <w:rPr>
          <w:rFonts w:ascii="Segoe UI" w:eastAsia="Calibri" w:hAnsi="Segoe UI" w:cs="Segoe UI"/>
        </w:rPr>
        <w:t xml:space="preserve"> le seguenti attività</w:t>
      </w:r>
      <w:r w:rsidR="00BD4186">
        <w:rPr>
          <w:rFonts w:ascii="Segoe UI" w:eastAsia="Calibri" w:hAnsi="Segoe UI" w:cs="Segoe UI"/>
        </w:rPr>
        <w:t xml:space="preserve"> di formazione, di utilizzo dell’organico di potenziamento, di richiesta di attrezzature/infrastrutture</w:t>
      </w:r>
      <w:r w:rsidRPr="00F969FE">
        <w:rPr>
          <w:rFonts w:ascii="Segoe UI" w:eastAsia="Calibri" w:hAnsi="Segoe UI" w:cs="Segoe UI"/>
        </w:rPr>
        <w:t xml:space="preserve">, che saranno specificatenei tempi e </w:t>
      </w:r>
      <w:r w:rsidR="00BD4186">
        <w:rPr>
          <w:rFonts w:ascii="Segoe UI" w:eastAsia="Calibri" w:hAnsi="Segoe UI" w:cs="Segoe UI"/>
        </w:rPr>
        <w:t xml:space="preserve">nei </w:t>
      </w:r>
      <w:r w:rsidRPr="00F969FE">
        <w:rPr>
          <w:rFonts w:ascii="Segoe UI" w:eastAsia="Calibri" w:hAnsi="Segoe UI" w:cs="Segoe UI"/>
        </w:rPr>
        <w:t>mod</w:t>
      </w:r>
      <w:r w:rsidR="00BD4186">
        <w:rPr>
          <w:rFonts w:ascii="Segoe UI" w:eastAsia="Calibri" w:hAnsi="Segoe UI" w:cs="Segoe UI"/>
        </w:rPr>
        <w:t>i,</w:t>
      </w:r>
      <w:r w:rsidRPr="00F969FE">
        <w:rPr>
          <w:rFonts w:ascii="Segoe UI" w:eastAsia="Calibri" w:hAnsi="Segoe UI" w:cs="Segoe UI"/>
        </w:rPr>
        <w:t xml:space="preserve"> nella programmazione d</w:t>
      </w:r>
      <w:r>
        <w:rPr>
          <w:rFonts w:ascii="Segoe UI" w:eastAsia="Calibri" w:hAnsi="Segoe UI" w:cs="Segoe UI"/>
        </w:rPr>
        <w:t>ettagliata per anno scolastico:</w:t>
      </w:r>
    </w:p>
    <w:p w:rsidR="00EF2599" w:rsidRDefault="00EF2599" w:rsidP="00F969FE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Progetti proposti in ordine di priorità per il triennio relativo al PTOF:</w:t>
      </w:r>
    </w:p>
    <w:p w:rsidR="00F969FE" w:rsidRPr="00F969FE" w:rsidRDefault="00F969FE" w:rsidP="00F969FE">
      <w:pPr>
        <w:spacing w:after="50" w:line="268" w:lineRule="auto"/>
        <w:ind w:left="0" w:firstLine="0"/>
        <w:jc w:val="both"/>
        <w:rPr>
          <w:rFonts w:ascii="Segoe UI" w:eastAsia="Calibri" w:hAnsi="Segoe UI" w:cs="Segoe UI"/>
          <w:b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60"/>
        <w:gridCol w:w="2013"/>
        <w:gridCol w:w="5500"/>
      </w:tblGrid>
      <w:tr w:rsidR="000A6CCC" w:rsidRPr="00CC4328" w:rsidTr="009C7CC6">
        <w:tc>
          <w:tcPr>
            <w:tcW w:w="2660" w:type="dxa"/>
            <w:shd w:val="clear" w:color="auto" w:fill="auto"/>
          </w:tcPr>
          <w:p w:rsidR="000A6CCC" w:rsidRDefault="00547898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Proposte C.A.T.</w:t>
            </w:r>
          </w:p>
          <w:p w:rsidR="00EF2599" w:rsidRPr="00CC4328" w:rsidRDefault="00EF2599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</w:p>
        </w:tc>
        <w:tc>
          <w:tcPr>
            <w:tcW w:w="2013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Soggetti coinvolti</w:t>
            </w:r>
          </w:p>
        </w:tc>
        <w:tc>
          <w:tcPr>
            <w:tcW w:w="5500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4E2196">
              <w:rPr>
                <w:rFonts w:ascii="Segoe UI" w:eastAsia="Calibri" w:hAnsi="Segoe UI" w:cs="Segoe UI"/>
                <w:b/>
                <w:sz w:val="20"/>
              </w:rPr>
              <w:t>Priorità strategic</w:t>
            </w:r>
            <w:r>
              <w:rPr>
                <w:rFonts w:ascii="Segoe UI" w:eastAsia="Calibri" w:hAnsi="Segoe UI" w:cs="Segoe UI"/>
                <w:b/>
                <w:sz w:val="20"/>
              </w:rPr>
              <w:t>he correlate</w:t>
            </w:r>
          </w:p>
        </w:tc>
      </w:tr>
      <w:tr w:rsidR="00547898" w:rsidRPr="00CC4328" w:rsidTr="009C7CC6">
        <w:tc>
          <w:tcPr>
            <w:tcW w:w="2660" w:type="dxa"/>
            <w:shd w:val="clear" w:color="auto" w:fill="auto"/>
          </w:tcPr>
          <w:p w:rsidR="00547898" w:rsidRDefault="00547898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Realizzazione di </w:t>
            </w:r>
            <w:r>
              <w:rPr>
                <w:rFonts w:ascii="Segoe UI" w:eastAsia="Calibri" w:hAnsi="Segoe UI" w:cs="Segoe UI"/>
                <w:sz w:val="20"/>
              </w:rPr>
              <w:t>UN PROGETTO:</w:t>
            </w:r>
          </w:p>
          <w:p w:rsidR="00547898" w:rsidRPr="00CC4328" w:rsidRDefault="00547898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“</w:t>
            </w:r>
            <w:r w:rsidR="00E14560" w:rsidRPr="00E14560">
              <w:rPr>
                <w:rFonts w:ascii="Segoe UI" w:eastAsia="Calibri" w:hAnsi="Segoe UI" w:cs="Segoe UI"/>
                <w:sz w:val="20"/>
              </w:rPr>
              <w:t>Laboratorio Autocad</w:t>
            </w:r>
            <w:r w:rsidR="00E14560">
              <w:rPr>
                <w:rFonts w:ascii="Segoe UI" w:eastAsia="Calibri" w:hAnsi="Segoe UI" w:cs="Segoe UI"/>
                <w:sz w:val="20"/>
              </w:rPr>
              <w:t xml:space="preserve"> </w:t>
            </w:r>
            <w:r w:rsidR="00F26114">
              <w:rPr>
                <w:rFonts w:ascii="Segoe UI" w:eastAsia="Calibri" w:hAnsi="Segoe UI" w:cs="Segoe UI"/>
                <w:sz w:val="20"/>
              </w:rPr>
              <w:t>in ambiente C</w:t>
            </w:r>
            <w:r>
              <w:rPr>
                <w:rFonts w:ascii="Segoe UI" w:eastAsia="Calibri" w:hAnsi="Segoe UI" w:cs="Segoe UI"/>
                <w:sz w:val="20"/>
              </w:rPr>
              <w:t>ad 2D e 3D ”</w:t>
            </w:r>
          </w:p>
        </w:tc>
        <w:tc>
          <w:tcPr>
            <w:tcW w:w="2013" w:type="dxa"/>
            <w:shd w:val="clear" w:color="auto" w:fill="auto"/>
          </w:tcPr>
          <w:p w:rsidR="00547898" w:rsidRDefault="00547898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547898" w:rsidRDefault="00547898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547898" w:rsidRPr="00CC4328" w:rsidRDefault="00547898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5500" w:type="dxa"/>
            <w:shd w:val="clear" w:color="auto" w:fill="auto"/>
          </w:tcPr>
          <w:p w:rsidR="009C7CC6" w:rsidRDefault="009C7CC6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9C7CC6">
              <w:rPr>
                <w:rFonts w:ascii="Segoe UI" w:eastAsia="Calibri" w:hAnsi="Segoe UI" w:cs="Segoe UI"/>
                <w:sz w:val="20"/>
              </w:rPr>
              <w:t xml:space="preserve">Si prevede  l'utilizzo di grafica vettoriale 2D o quelli che richiedono la modellazione 3D di superfici solide. Utilizzo di sorgenti luminose, ruotare gli oggetti in tre dimensioni ed eseguire il </w:t>
            </w:r>
            <w:proofErr w:type="spellStart"/>
            <w:r w:rsidRPr="009C7CC6">
              <w:rPr>
                <w:rFonts w:ascii="Segoe UI" w:eastAsia="Calibri" w:hAnsi="Segoe UI" w:cs="Segoe UI"/>
                <w:sz w:val="20"/>
              </w:rPr>
              <w:t>rendering</w:t>
            </w:r>
            <w:proofErr w:type="spellEnd"/>
            <w:r w:rsidRPr="009C7CC6">
              <w:rPr>
                <w:rFonts w:ascii="Segoe UI" w:eastAsia="Calibri" w:hAnsi="Segoe UI" w:cs="Segoe UI"/>
                <w:sz w:val="20"/>
              </w:rPr>
              <w:t xml:space="preserve"> dei progetti da qualunque angolazione.</w:t>
            </w:r>
          </w:p>
          <w:p w:rsidR="00547898" w:rsidRDefault="00547898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 w:rsidR="00E14560"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afavorire il cambiamento e l’innovazionemetodologica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547898" w:rsidRDefault="00547898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9C7CC6" w:rsidRDefault="00547898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9A2E5D">
              <w:rPr>
                <w:rFonts w:ascii="Segoe UI" w:eastAsia="Calibri" w:hAnsi="Segoe UI" w:cs="Segoe UI"/>
                <w:sz w:val="20"/>
              </w:rPr>
              <w:t>I</w:t>
            </w:r>
            <w:r>
              <w:rPr>
                <w:rFonts w:ascii="Segoe UI" w:eastAsia="Calibri" w:hAnsi="Segoe UI" w:cs="Segoe UI"/>
                <w:sz w:val="20"/>
              </w:rPr>
              <w:t>l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 laboratori</w:t>
            </w:r>
            <w:r>
              <w:rPr>
                <w:rFonts w:ascii="Segoe UI" w:eastAsia="Calibri" w:hAnsi="Segoe UI" w:cs="Segoe UI"/>
                <w:sz w:val="20"/>
              </w:rPr>
              <w:t xml:space="preserve">o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opera in stretta simbiosi, </w:t>
            </w:r>
            <w:r>
              <w:rPr>
                <w:rFonts w:ascii="Segoe UI" w:eastAsia="Calibri" w:hAnsi="Segoe UI" w:cs="Segoe UI"/>
                <w:sz w:val="20"/>
              </w:rPr>
              <w:t xml:space="preserve">e </w:t>
            </w:r>
            <w:r w:rsidRPr="009A2E5D">
              <w:rPr>
                <w:rFonts w:ascii="Segoe UI" w:eastAsia="Calibri" w:hAnsi="Segoe UI" w:cs="Segoe UI"/>
                <w:sz w:val="20"/>
              </w:rPr>
              <w:t>conse</w:t>
            </w:r>
            <w:r>
              <w:rPr>
                <w:rFonts w:ascii="Segoe UI" w:eastAsia="Calibri" w:hAnsi="Segoe UI" w:cs="Segoe UI"/>
                <w:sz w:val="20"/>
              </w:rPr>
              <w:t>nt</w:t>
            </w:r>
            <w:r w:rsidR="009C7CC6">
              <w:rPr>
                <w:rFonts w:ascii="Segoe UI" w:eastAsia="Calibri" w:hAnsi="Segoe UI" w:cs="Segoe UI"/>
                <w:sz w:val="20"/>
              </w:rPr>
              <w:t>e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 la realizzazione di prodotti </w:t>
            </w:r>
            <w:r>
              <w:rPr>
                <w:rFonts w:ascii="Segoe UI" w:eastAsia="Calibri" w:hAnsi="Segoe UI" w:cs="Segoe UI"/>
                <w:sz w:val="20"/>
              </w:rPr>
              <w:t xml:space="preserve">che fanno uso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delle nuove tecnologie multimediali. </w:t>
            </w:r>
            <w:r>
              <w:rPr>
                <w:rFonts w:ascii="Segoe UI" w:eastAsia="Calibri" w:hAnsi="Segoe UI" w:cs="Segoe UI"/>
                <w:sz w:val="20"/>
              </w:rPr>
              <w:t>I</w:t>
            </w:r>
            <w:r w:rsidR="009C7CC6">
              <w:rPr>
                <w:rFonts w:ascii="Segoe UI" w:eastAsia="Calibri" w:hAnsi="Segoe UI" w:cs="Segoe UI"/>
                <w:sz w:val="20"/>
              </w:rPr>
              <w:t>l</w:t>
            </w:r>
            <w:r>
              <w:rPr>
                <w:rFonts w:ascii="Segoe UI" w:eastAsia="Calibri" w:hAnsi="Segoe UI" w:cs="Segoe UI"/>
                <w:sz w:val="20"/>
              </w:rPr>
              <w:t xml:space="preserve"> laboratori</w:t>
            </w:r>
            <w:r w:rsidR="009C7CC6">
              <w:rPr>
                <w:rFonts w:ascii="Segoe UI" w:eastAsia="Calibri" w:hAnsi="Segoe UI" w:cs="Segoe UI"/>
                <w:sz w:val="20"/>
              </w:rPr>
              <w:t>o</w:t>
            </w:r>
            <w:r>
              <w:rPr>
                <w:rFonts w:ascii="Segoe UI" w:eastAsia="Calibri" w:hAnsi="Segoe UI" w:cs="Segoe UI"/>
                <w:sz w:val="20"/>
              </w:rPr>
              <w:t xml:space="preserve"> sar</w:t>
            </w:r>
            <w:r w:rsidR="009C7CC6">
              <w:rPr>
                <w:rFonts w:ascii="Segoe UI" w:eastAsia="Calibri" w:hAnsi="Segoe UI" w:cs="Segoe UI"/>
                <w:sz w:val="20"/>
              </w:rPr>
              <w:t>à</w:t>
            </w:r>
            <w:r>
              <w:rPr>
                <w:rFonts w:ascii="Segoe UI" w:eastAsia="Calibri" w:hAnsi="Segoe UI" w:cs="Segoe UI"/>
                <w:sz w:val="20"/>
              </w:rPr>
              <w:t xml:space="preserve"> fruibil</w:t>
            </w:r>
            <w:r w:rsidR="009C7CC6">
              <w:rPr>
                <w:rFonts w:ascii="Segoe UI" w:eastAsia="Calibri" w:hAnsi="Segoe UI" w:cs="Segoe UI"/>
                <w:sz w:val="20"/>
              </w:rPr>
              <w:t>e</w:t>
            </w:r>
            <w:r>
              <w:rPr>
                <w:rFonts w:ascii="Segoe UI" w:eastAsia="Calibri" w:hAnsi="Segoe UI" w:cs="Segoe UI"/>
                <w:sz w:val="20"/>
              </w:rPr>
              <w:t xml:space="preserve"> da tutte </w:t>
            </w:r>
            <w:r w:rsidRPr="009A2E5D">
              <w:rPr>
                <w:rFonts w:ascii="Segoe UI" w:eastAsia="Calibri" w:hAnsi="Segoe UI" w:cs="Segoe UI"/>
                <w:sz w:val="20"/>
              </w:rPr>
              <w:t>le classi dell‘</w:t>
            </w:r>
            <w:proofErr w:type="spellStart"/>
            <w:r w:rsidRPr="009A2E5D">
              <w:rPr>
                <w:rFonts w:ascii="Segoe UI" w:eastAsia="Calibri" w:hAnsi="Segoe UI" w:cs="Segoe UI"/>
                <w:sz w:val="20"/>
              </w:rPr>
              <w:t>lstituto</w:t>
            </w:r>
            <w:proofErr w:type="spellEnd"/>
            <w:r w:rsidR="009C7CC6">
              <w:rPr>
                <w:rFonts w:ascii="Segoe UI" w:eastAsia="Calibri" w:hAnsi="Segoe UI" w:cs="Segoe UI"/>
                <w:sz w:val="20"/>
              </w:rPr>
              <w:t xml:space="preserve"> C.A.T.</w:t>
            </w:r>
            <w:r>
              <w:rPr>
                <w:rFonts w:ascii="Segoe UI" w:eastAsia="Calibri" w:hAnsi="Segoe UI" w:cs="Segoe UI"/>
                <w:sz w:val="20"/>
              </w:rPr>
              <w:t>,</w:t>
            </w:r>
            <w:r w:rsidR="00E14560">
              <w:rPr>
                <w:rFonts w:ascii="Segoe UI" w:eastAsia="Calibri" w:hAnsi="Segoe UI" w:cs="Segoe UI"/>
                <w:sz w:val="20"/>
              </w:rPr>
              <w:t xml:space="preserve"> </w:t>
            </w:r>
            <w:r w:rsidR="009C7CC6">
              <w:rPr>
                <w:rFonts w:ascii="Segoe UI" w:eastAsia="Calibri" w:hAnsi="Segoe UI" w:cs="Segoe UI"/>
                <w:sz w:val="20"/>
              </w:rPr>
              <w:t>s</w:t>
            </w:r>
            <w:r w:rsidRPr="009A2E5D">
              <w:rPr>
                <w:rFonts w:ascii="Segoe UI" w:eastAsia="Calibri" w:hAnsi="Segoe UI" w:cs="Segoe UI"/>
                <w:sz w:val="20"/>
              </w:rPr>
              <w:t>ia in orario c</w:t>
            </w:r>
            <w:r>
              <w:rPr>
                <w:rFonts w:ascii="Segoe UI" w:eastAsia="Calibri" w:hAnsi="Segoe UI" w:cs="Segoe UI"/>
                <w:sz w:val="20"/>
              </w:rPr>
              <w:t>u</w:t>
            </w:r>
            <w:r w:rsidR="009C7CC6">
              <w:rPr>
                <w:rFonts w:ascii="Segoe UI" w:eastAsia="Calibri" w:hAnsi="Segoe UI" w:cs="Segoe UI"/>
                <w:sz w:val="20"/>
              </w:rPr>
              <w:t xml:space="preserve">rricolare che extracurricolare. </w:t>
            </w:r>
          </w:p>
          <w:p w:rsidR="00547898" w:rsidRPr="00083CC5" w:rsidRDefault="009C7CC6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In futuro se si riesce a potenziare il laboratorio si prevede di eseguire servizio service per il territorio. M</w:t>
            </w:r>
            <w:r w:rsidR="00547898">
              <w:rPr>
                <w:rFonts w:ascii="Segoe UI" w:eastAsia="Calibri" w:hAnsi="Segoe UI" w:cs="Segoe UI"/>
                <w:sz w:val="20"/>
              </w:rPr>
              <w:t xml:space="preserve">ediante </w:t>
            </w:r>
            <w:r w:rsidR="00547898" w:rsidRPr="009A2E5D">
              <w:rPr>
                <w:rFonts w:ascii="Segoe UI" w:eastAsia="Calibri" w:hAnsi="Segoe UI" w:cs="Segoe UI"/>
                <w:sz w:val="20"/>
              </w:rPr>
              <w:t>iniziative di formazione specifiche per tecnici di settore, da sviluppare in collaborazione con enti di formazione ed associazioni di categoria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EF2599" w:rsidRPr="00CC4328" w:rsidTr="009C7CC6">
        <w:tc>
          <w:tcPr>
            <w:tcW w:w="2660" w:type="dxa"/>
            <w:shd w:val="clear" w:color="auto" w:fill="auto"/>
          </w:tcPr>
          <w:p w:rsidR="00EF2599" w:rsidRDefault="00EF2599" w:rsidP="00EF2599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Realizzazione di </w:t>
            </w:r>
            <w:r>
              <w:rPr>
                <w:rFonts w:ascii="Segoe UI" w:eastAsia="Calibri" w:hAnsi="Segoe UI" w:cs="Segoe UI"/>
                <w:sz w:val="20"/>
              </w:rPr>
              <w:t>UN PROGETTO:</w:t>
            </w:r>
          </w:p>
          <w:p w:rsidR="00EF2599" w:rsidRPr="00CC4328" w:rsidRDefault="00EF2599" w:rsidP="00EF2599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“esecuzione dell</w:t>
            </w:r>
            <w:bookmarkStart w:id="0" w:name="_GoBack"/>
            <w:bookmarkEnd w:id="0"/>
            <w:r>
              <w:rPr>
                <w:rFonts w:ascii="Segoe UI" w:eastAsia="Calibri" w:hAnsi="Segoe UI" w:cs="Segoe UI"/>
                <w:sz w:val="20"/>
              </w:rPr>
              <w:t>e opere civili nel rispetto del T.U. 81/2008”</w:t>
            </w:r>
          </w:p>
        </w:tc>
        <w:tc>
          <w:tcPr>
            <w:tcW w:w="2013" w:type="dxa"/>
            <w:shd w:val="clear" w:color="auto" w:fill="auto"/>
          </w:tcPr>
          <w:p w:rsidR="00EF2599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EF2599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EF2599" w:rsidRPr="00CC4328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5500" w:type="dxa"/>
            <w:shd w:val="clear" w:color="auto" w:fill="auto"/>
          </w:tcPr>
          <w:p w:rsidR="009C7CC6" w:rsidRPr="005E1775" w:rsidRDefault="009C7CC6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Applicare i principi di organizzazione del luogo di lavoro al cantiere.</w:t>
            </w:r>
          </w:p>
          <w:p w:rsidR="009C7CC6" w:rsidRPr="005E1775" w:rsidRDefault="009C7CC6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Intervenire nella redazione dei documenti previsti dalle norme inmateria di sicurezza.</w:t>
            </w:r>
          </w:p>
          <w:p w:rsidR="009C7CC6" w:rsidRPr="005E1775" w:rsidRDefault="009C7CC6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Verificare l’applicazione della normativa sulla prevenzione esicurezza nei luoghi di lavoro.</w:t>
            </w:r>
          </w:p>
          <w:p w:rsidR="00EF2599" w:rsidRPr="00083CC5" w:rsidRDefault="00EF2599" w:rsidP="009C7CC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</w:tc>
      </w:tr>
      <w:tr w:rsidR="00547898" w:rsidRPr="00CC4328" w:rsidTr="009C7CC6">
        <w:tc>
          <w:tcPr>
            <w:tcW w:w="2660" w:type="dxa"/>
            <w:shd w:val="clear" w:color="auto" w:fill="auto"/>
          </w:tcPr>
          <w:p w:rsidR="00547898" w:rsidRDefault="00547898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Realizzazione di </w:t>
            </w:r>
            <w:r>
              <w:rPr>
                <w:rFonts w:ascii="Segoe UI" w:eastAsia="Calibri" w:hAnsi="Segoe UI" w:cs="Segoe UI"/>
                <w:sz w:val="20"/>
              </w:rPr>
              <w:t>UN PROGETTO:</w:t>
            </w:r>
          </w:p>
          <w:p w:rsidR="00547898" w:rsidRPr="00CC4328" w:rsidRDefault="00547898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 xml:space="preserve">“PROGETTAZIONE ECOSOSTENIBILE NELL’OTTICA DEL </w:t>
            </w:r>
            <w:r>
              <w:rPr>
                <w:rFonts w:ascii="Segoe UI" w:eastAsia="Calibri" w:hAnsi="Segoe UI" w:cs="Segoe UI"/>
                <w:sz w:val="20"/>
              </w:rPr>
              <w:lastRenderedPageBreak/>
              <w:t>RISPARMIO ENERGETICO”</w:t>
            </w:r>
          </w:p>
        </w:tc>
        <w:tc>
          <w:tcPr>
            <w:tcW w:w="2013" w:type="dxa"/>
            <w:shd w:val="clear" w:color="auto" w:fill="auto"/>
          </w:tcPr>
          <w:p w:rsidR="00547898" w:rsidRDefault="00547898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lastRenderedPageBreak/>
              <w:t>Organico dell'autonomia</w:t>
            </w:r>
          </w:p>
          <w:p w:rsidR="00547898" w:rsidRDefault="00547898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547898" w:rsidRPr="00CC4328" w:rsidRDefault="00547898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5500" w:type="dxa"/>
            <w:shd w:val="clear" w:color="auto" w:fill="auto"/>
          </w:tcPr>
          <w:p w:rsidR="005E1775" w:rsidRDefault="005E1775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Progettare un casa per civile abitazione ecosostenibile con particol</w:t>
            </w:r>
            <w:r w:rsidR="00E14560">
              <w:rPr>
                <w:rFonts w:ascii="Segoe UI" w:eastAsia="Calibri" w:hAnsi="Segoe UI" w:cs="Segoe UI"/>
                <w:sz w:val="20"/>
              </w:rPr>
              <w:t>a</w:t>
            </w:r>
            <w:r>
              <w:rPr>
                <w:rFonts w:ascii="Segoe UI" w:eastAsia="Calibri" w:hAnsi="Segoe UI" w:cs="Segoe UI"/>
                <w:sz w:val="20"/>
              </w:rPr>
              <w:t xml:space="preserve">re riguardo al risparmio energetico e del rispetto normativo. </w:t>
            </w:r>
          </w:p>
          <w:p w:rsidR="005E1775" w:rsidRDefault="005E1775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Si proverà a progettare una casa in classe energetica A.</w:t>
            </w:r>
          </w:p>
          <w:p w:rsidR="00547898" w:rsidRDefault="00547898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547898" w:rsidRDefault="00547898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lastRenderedPageBreak/>
              <w:t>Facilitare e favorire l’applicazione e l’usodelle innovazioni con interventi utili afavorire il cambiamento e l’innovazionemetodologica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547898" w:rsidRDefault="00547898" w:rsidP="00547898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5E1775" w:rsidRDefault="005E177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9A2E5D">
              <w:rPr>
                <w:rFonts w:ascii="Segoe UI" w:eastAsia="Calibri" w:hAnsi="Segoe UI" w:cs="Segoe UI"/>
                <w:sz w:val="20"/>
              </w:rPr>
              <w:t>I</w:t>
            </w:r>
            <w:r>
              <w:rPr>
                <w:rFonts w:ascii="Segoe UI" w:eastAsia="Calibri" w:hAnsi="Segoe UI" w:cs="Segoe UI"/>
                <w:sz w:val="20"/>
              </w:rPr>
              <w:t>l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 laboratori</w:t>
            </w:r>
            <w:r>
              <w:rPr>
                <w:rFonts w:ascii="Segoe UI" w:eastAsia="Calibri" w:hAnsi="Segoe UI" w:cs="Segoe UI"/>
                <w:sz w:val="20"/>
              </w:rPr>
              <w:t xml:space="preserve">o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opera in stretta simbiosi, </w:t>
            </w:r>
            <w:r>
              <w:rPr>
                <w:rFonts w:ascii="Segoe UI" w:eastAsia="Calibri" w:hAnsi="Segoe UI" w:cs="Segoe UI"/>
                <w:sz w:val="20"/>
              </w:rPr>
              <w:t xml:space="preserve">e </w:t>
            </w:r>
            <w:r w:rsidRPr="009A2E5D">
              <w:rPr>
                <w:rFonts w:ascii="Segoe UI" w:eastAsia="Calibri" w:hAnsi="Segoe UI" w:cs="Segoe UI"/>
                <w:sz w:val="20"/>
              </w:rPr>
              <w:t>conse</w:t>
            </w:r>
            <w:r>
              <w:rPr>
                <w:rFonts w:ascii="Segoe UI" w:eastAsia="Calibri" w:hAnsi="Segoe UI" w:cs="Segoe UI"/>
                <w:sz w:val="20"/>
              </w:rPr>
              <w:t>nte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 la realizzazione di prodotti </w:t>
            </w:r>
            <w:r>
              <w:rPr>
                <w:rFonts w:ascii="Segoe UI" w:eastAsia="Calibri" w:hAnsi="Segoe UI" w:cs="Segoe UI"/>
                <w:sz w:val="20"/>
              </w:rPr>
              <w:t xml:space="preserve">che fanno uso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delle nuove tecnologie multimediali. </w:t>
            </w:r>
            <w:r>
              <w:rPr>
                <w:rFonts w:ascii="Segoe UI" w:eastAsia="Calibri" w:hAnsi="Segoe UI" w:cs="Segoe UI"/>
                <w:sz w:val="20"/>
              </w:rPr>
              <w:t xml:space="preserve">Il laboratorio sarà fruibile da tutte </w:t>
            </w:r>
            <w:r w:rsidRPr="009A2E5D">
              <w:rPr>
                <w:rFonts w:ascii="Segoe UI" w:eastAsia="Calibri" w:hAnsi="Segoe UI" w:cs="Segoe UI"/>
                <w:sz w:val="20"/>
              </w:rPr>
              <w:t>le classi dell‘</w:t>
            </w:r>
            <w:proofErr w:type="spellStart"/>
            <w:r w:rsidRPr="009A2E5D">
              <w:rPr>
                <w:rFonts w:ascii="Segoe UI" w:eastAsia="Calibri" w:hAnsi="Segoe UI" w:cs="Segoe UI"/>
                <w:sz w:val="20"/>
              </w:rPr>
              <w:t>lstituto</w:t>
            </w:r>
            <w:proofErr w:type="spellEnd"/>
            <w:r>
              <w:rPr>
                <w:rFonts w:ascii="Segoe UI" w:eastAsia="Calibri" w:hAnsi="Segoe UI" w:cs="Segoe UI"/>
                <w:sz w:val="20"/>
              </w:rPr>
              <w:t xml:space="preserve"> C.A.T.,s</w:t>
            </w:r>
            <w:r w:rsidRPr="009A2E5D">
              <w:rPr>
                <w:rFonts w:ascii="Segoe UI" w:eastAsia="Calibri" w:hAnsi="Segoe UI" w:cs="Segoe UI"/>
                <w:sz w:val="20"/>
              </w:rPr>
              <w:t>ia in orario c</w:t>
            </w:r>
            <w:r>
              <w:rPr>
                <w:rFonts w:ascii="Segoe UI" w:eastAsia="Calibri" w:hAnsi="Segoe UI" w:cs="Segoe UI"/>
                <w:sz w:val="20"/>
              </w:rPr>
              <w:t xml:space="preserve">urricolare che extracurricolare. </w:t>
            </w:r>
          </w:p>
          <w:p w:rsidR="00547898" w:rsidRPr="00CC4328" w:rsidRDefault="005E177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 xml:space="preserve">In futuro se si riesce a potenziare il laboratorio si prevede di eseguire servizio “service” per il territorio. Mediante </w:t>
            </w:r>
            <w:r w:rsidRPr="009A2E5D">
              <w:rPr>
                <w:rFonts w:ascii="Segoe UI" w:eastAsia="Calibri" w:hAnsi="Segoe UI" w:cs="Segoe UI"/>
                <w:sz w:val="20"/>
              </w:rPr>
              <w:t>iniziative di formazione specifiche per tecnici di settore, da sviluppare in collaborazione con enti di formazione ed associazioni di categoria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EF2599" w:rsidRPr="00CC4328" w:rsidTr="009C7CC6">
        <w:tc>
          <w:tcPr>
            <w:tcW w:w="2660" w:type="dxa"/>
            <w:shd w:val="clear" w:color="auto" w:fill="auto"/>
          </w:tcPr>
          <w:p w:rsidR="00EF2599" w:rsidRDefault="00EF2599" w:rsidP="00EF2599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lastRenderedPageBreak/>
              <w:t xml:space="preserve">Realizzazione di </w:t>
            </w:r>
            <w:r>
              <w:rPr>
                <w:rFonts w:ascii="Segoe UI" w:eastAsia="Calibri" w:hAnsi="Segoe UI" w:cs="Segoe UI"/>
                <w:sz w:val="20"/>
              </w:rPr>
              <w:t>UN PROGETTO:</w:t>
            </w:r>
          </w:p>
          <w:p w:rsidR="00EF2599" w:rsidRPr="00CC4328" w:rsidRDefault="00EF2599" w:rsidP="00EF2599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“dalla Topografia alle applicazioni catastali D</w:t>
            </w:r>
            <w:r w:rsidR="00F26114">
              <w:rPr>
                <w:rFonts w:ascii="Segoe UI" w:eastAsia="Calibri" w:hAnsi="Segoe UI" w:cs="Segoe UI"/>
                <w:sz w:val="20"/>
              </w:rPr>
              <w:t>O</w:t>
            </w:r>
            <w:r>
              <w:rPr>
                <w:rFonts w:ascii="Segoe UI" w:eastAsia="Calibri" w:hAnsi="Segoe UI" w:cs="Segoe UI"/>
                <w:sz w:val="20"/>
              </w:rPr>
              <w:t>CFA”</w:t>
            </w:r>
          </w:p>
        </w:tc>
        <w:tc>
          <w:tcPr>
            <w:tcW w:w="2013" w:type="dxa"/>
            <w:shd w:val="clear" w:color="auto" w:fill="auto"/>
          </w:tcPr>
          <w:p w:rsidR="00EF2599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EF2599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EF2599" w:rsidRPr="00CC4328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5500" w:type="dxa"/>
            <w:shd w:val="clear" w:color="auto" w:fill="auto"/>
          </w:tcPr>
          <w:p w:rsidR="0015587D" w:rsidRPr="00593293" w:rsidRDefault="0015587D" w:rsidP="00593293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93293">
              <w:rPr>
                <w:rFonts w:ascii="Segoe UI" w:eastAsia="Calibri" w:hAnsi="Segoe UI" w:cs="Segoe UI"/>
                <w:sz w:val="20"/>
              </w:rPr>
              <w:t xml:space="preserve">Cenni fondamentali di topografia relativamente al rilievo </w:t>
            </w:r>
            <w:proofErr w:type="spellStart"/>
            <w:r w:rsidRPr="00593293">
              <w:rPr>
                <w:rFonts w:ascii="Segoe UI" w:eastAsia="Calibri" w:hAnsi="Segoe UI" w:cs="Segoe UI"/>
                <w:sz w:val="20"/>
              </w:rPr>
              <w:t>planoaltimetrico</w:t>
            </w:r>
            <w:proofErr w:type="spellEnd"/>
            <w:r w:rsidRPr="00593293">
              <w:rPr>
                <w:rFonts w:ascii="Segoe UI" w:eastAsia="Calibri" w:hAnsi="Segoe UI" w:cs="Segoe UI"/>
                <w:sz w:val="20"/>
              </w:rPr>
              <w:t xml:space="preserve"> con stazione totale.</w:t>
            </w:r>
          </w:p>
          <w:p w:rsidR="0015587D" w:rsidRPr="00593293" w:rsidRDefault="0015587D" w:rsidP="00593293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93293">
              <w:rPr>
                <w:rFonts w:ascii="Segoe UI" w:eastAsia="Calibri" w:hAnsi="Segoe UI" w:cs="Segoe UI"/>
                <w:sz w:val="20"/>
              </w:rPr>
              <w:t>Esecuzione di un rilievo topografico completo, dal sopralluogo allarestituzione grafica.</w:t>
            </w:r>
          </w:p>
          <w:p w:rsidR="0015587D" w:rsidRPr="00593293" w:rsidRDefault="0015587D" w:rsidP="00593293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93293">
              <w:rPr>
                <w:rFonts w:ascii="Segoe UI" w:eastAsia="Calibri" w:hAnsi="Segoe UI" w:cs="Segoe UI"/>
                <w:sz w:val="20"/>
              </w:rPr>
              <w:t>Desumere dati da un registro di campagna.</w:t>
            </w:r>
          </w:p>
          <w:p w:rsidR="0015587D" w:rsidRPr="00593293" w:rsidRDefault="0015587D" w:rsidP="00593293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93293">
              <w:rPr>
                <w:rFonts w:ascii="Segoe UI" w:eastAsia="Calibri" w:hAnsi="Segoe UI" w:cs="Segoe UI"/>
                <w:sz w:val="20"/>
              </w:rPr>
              <w:t>Effettuare un rilievo catastale inserendolo entro la rete fiduciale diinquadramento.</w:t>
            </w:r>
          </w:p>
          <w:p w:rsidR="00EF2599" w:rsidRPr="00593293" w:rsidRDefault="0015587D" w:rsidP="00593293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93293">
              <w:rPr>
                <w:rFonts w:ascii="Segoe UI" w:eastAsia="Calibri" w:hAnsi="Segoe UI" w:cs="Segoe UI"/>
                <w:sz w:val="20"/>
              </w:rPr>
              <w:t>Redigere un atto di aggiornamento del catasto urbano di diverso tipo utilizzando le procedure informatizzate</w:t>
            </w:r>
            <w:r w:rsidR="00593293" w:rsidRPr="00593293">
              <w:rPr>
                <w:rFonts w:ascii="Segoe UI" w:eastAsia="Calibri" w:hAnsi="Segoe UI" w:cs="Segoe UI"/>
                <w:sz w:val="20"/>
              </w:rPr>
              <w:t>.</w:t>
            </w:r>
          </w:p>
          <w:p w:rsidR="00593293" w:rsidRPr="00593293" w:rsidRDefault="00593293" w:rsidP="00593293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Utilizzo del</w:t>
            </w:r>
            <w:r w:rsidRPr="00593293">
              <w:rPr>
                <w:rFonts w:ascii="Segoe UI" w:eastAsia="Calibri" w:hAnsi="Segoe UI" w:cs="Segoe UI"/>
                <w:sz w:val="20"/>
              </w:rPr>
              <w:t xml:space="preserve"> software </w:t>
            </w:r>
            <w:proofErr w:type="spellStart"/>
            <w:r w:rsidRPr="00593293">
              <w:rPr>
                <w:rFonts w:ascii="Segoe UI" w:eastAsia="Calibri" w:hAnsi="Segoe UI" w:cs="Segoe UI"/>
                <w:sz w:val="20"/>
              </w:rPr>
              <w:t>Docfa</w:t>
            </w:r>
            <w:proofErr w:type="spellEnd"/>
            <w:r w:rsidR="00E14560">
              <w:rPr>
                <w:rFonts w:ascii="Segoe UI" w:eastAsia="Calibri" w:hAnsi="Segoe UI" w:cs="Segoe UI"/>
                <w:sz w:val="20"/>
              </w:rPr>
              <w:t xml:space="preserve"> </w:t>
            </w:r>
            <w:r>
              <w:rPr>
                <w:rFonts w:ascii="Segoe UI" w:eastAsia="Calibri" w:hAnsi="Segoe UI" w:cs="Segoe UI"/>
                <w:sz w:val="20"/>
              </w:rPr>
              <w:t xml:space="preserve">che </w:t>
            </w:r>
            <w:r w:rsidRPr="00593293">
              <w:rPr>
                <w:rFonts w:ascii="Segoe UI" w:eastAsia="Calibri" w:hAnsi="Segoe UI" w:cs="Segoe UI"/>
                <w:sz w:val="20"/>
              </w:rPr>
              <w:t>permette la compilazione del modello di "Accertamento della Proprietà Immobiliare Urbana".</w:t>
            </w:r>
            <w:r w:rsidRPr="00593293">
              <w:rPr>
                <w:rFonts w:ascii="Segoe UI" w:eastAsia="Calibri" w:hAnsi="Segoe UI" w:cs="Segoe UI"/>
                <w:sz w:val="20"/>
              </w:rPr>
              <w:br/>
            </w:r>
            <w:r>
              <w:rPr>
                <w:rFonts w:ascii="Segoe UI" w:eastAsia="Calibri" w:hAnsi="Segoe UI" w:cs="Segoe UI"/>
                <w:sz w:val="20"/>
              </w:rPr>
              <w:t>Tale</w:t>
            </w:r>
            <w:r w:rsidRPr="00593293">
              <w:rPr>
                <w:rFonts w:ascii="Segoe UI" w:eastAsia="Calibri" w:hAnsi="Segoe UI" w:cs="Segoe UI"/>
                <w:sz w:val="20"/>
              </w:rPr>
              <w:t xml:space="preserve"> modello p</w:t>
            </w:r>
            <w:r>
              <w:rPr>
                <w:rFonts w:ascii="Segoe UI" w:eastAsia="Calibri" w:hAnsi="Segoe UI" w:cs="Segoe UI"/>
                <w:sz w:val="20"/>
              </w:rPr>
              <w:t xml:space="preserve">ermette di presentare </w:t>
            </w:r>
            <w:r w:rsidRPr="00593293">
              <w:rPr>
                <w:rFonts w:ascii="Segoe UI" w:eastAsia="Calibri" w:hAnsi="Segoe UI" w:cs="Segoe UI"/>
                <w:sz w:val="20"/>
              </w:rPr>
              <w:t xml:space="preserve"> al </w:t>
            </w:r>
            <w:r>
              <w:rPr>
                <w:rFonts w:ascii="Segoe UI" w:eastAsia="Calibri" w:hAnsi="Segoe UI" w:cs="Segoe UI"/>
                <w:sz w:val="20"/>
              </w:rPr>
              <w:t>“</w:t>
            </w:r>
            <w:r w:rsidRPr="00593293">
              <w:rPr>
                <w:rFonts w:ascii="Segoe UI" w:eastAsia="Calibri" w:hAnsi="Segoe UI" w:cs="Segoe UI"/>
                <w:sz w:val="20"/>
              </w:rPr>
              <w:t>Catasto</w:t>
            </w:r>
            <w:r>
              <w:rPr>
                <w:rFonts w:ascii="Segoe UI" w:eastAsia="Calibri" w:hAnsi="Segoe UI" w:cs="Segoe UI"/>
                <w:sz w:val="20"/>
              </w:rPr>
              <w:t>”</w:t>
            </w:r>
            <w:r w:rsidRPr="00593293">
              <w:rPr>
                <w:rFonts w:ascii="Segoe UI" w:eastAsia="Calibri" w:hAnsi="Segoe UI" w:cs="Segoe UI"/>
                <w:sz w:val="20"/>
              </w:rPr>
              <w:t xml:space="preserve"> dichiarazioni di fabbricato urbano o nuova costruzione (accatastamento), denunce di variazione e denunce di unità afferenti ad enti urbani.</w:t>
            </w:r>
          </w:p>
          <w:p w:rsidR="00593293" w:rsidRDefault="00593293" w:rsidP="001558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Narrow" w:eastAsiaTheme="minorEastAsia" w:hAnsi="ArialNarrow" w:cs="ArialNarrow"/>
                <w:color w:val="auto"/>
                <w:sz w:val="20"/>
                <w:szCs w:val="20"/>
              </w:rPr>
            </w:pPr>
          </w:p>
          <w:p w:rsidR="00593293" w:rsidRDefault="00593293" w:rsidP="001558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ArialNarrow" w:eastAsiaTheme="minorEastAsia" w:hAnsi="ArialNarrow" w:cs="ArialNarrow"/>
                <w:color w:val="auto"/>
                <w:sz w:val="20"/>
                <w:szCs w:val="20"/>
              </w:rPr>
            </w:pPr>
          </w:p>
          <w:p w:rsidR="00593293" w:rsidRPr="00083CC5" w:rsidRDefault="00593293" w:rsidP="0015587D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</w:p>
        </w:tc>
      </w:tr>
      <w:tr w:rsidR="00EF2599" w:rsidRPr="005E1775" w:rsidTr="009C7CC6">
        <w:tc>
          <w:tcPr>
            <w:tcW w:w="2660" w:type="dxa"/>
            <w:shd w:val="clear" w:color="auto" w:fill="auto"/>
          </w:tcPr>
          <w:p w:rsidR="00EF2599" w:rsidRDefault="00EF2599" w:rsidP="00EF2599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Realizzazione di </w:t>
            </w:r>
            <w:r>
              <w:rPr>
                <w:rFonts w:ascii="Segoe UI" w:eastAsia="Calibri" w:hAnsi="Segoe UI" w:cs="Segoe UI"/>
                <w:sz w:val="20"/>
              </w:rPr>
              <w:t>UN PROGETTO:</w:t>
            </w:r>
          </w:p>
          <w:p w:rsidR="00EF2599" w:rsidRPr="00CC4328" w:rsidRDefault="00EF2599" w:rsidP="00EF2599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 xml:space="preserve">“dalla Topografia alle applicazioni </w:t>
            </w:r>
            <w:proofErr w:type="spellStart"/>
            <w:r>
              <w:rPr>
                <w:rFonts w:ascii="Segoe UI" w:eastAsia="Calibri" w:hAnsi="Segoe UI" w:cs="Segoe UI"/>
                <w:sz w:val="20"/>
              </w:rPr>
              <w:t>Pregeo</w:t>
            </w:r>
            <w:proofErr w:type="spellEnd"/>
            <w:r>
              <w:rPr>
                <w:rFonts w:ascii="Segoe UI" w:eastAsia="Calibri" w:hAnsi="Segoe UI" w:cs="Segoe UI"/>
                <w:sz w:val="20"/>
              </w:rPr>
              <w:t>”</w:t>
            </w:r>
          </w:p>
        </w:tc>
        <w:tc>
          <w:tcPr>
            <w:tcW w:w="2013" w:type="dxa"/>
            <w:shd w:val="clear" w:color="auto" w:fill="auto"/>
          </w:tcPr>
          <w:p w:rsidR="00EF2599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EF2599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EF2599" w:rsidRPr="00CC4328" w:rsidRDefault="00EF2599" w:rsidP="00E14560">
            <w:pPr>
              <w:spacing w:after="50" w:line="268" w:lineRule="auto"/>
              <w:ind w:left="0" w:firstLine="0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5500" w:type="dxa"/>
            <w:shd w:val="clear" w:color="auto" w:fill="auto"/>
          </w:tcPr>
          <w:p w:rsidR="0015587D" w:rsidRPr="005E1775" w:rsidRDefault="0015587D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  <w:p w:rsidR="0015587D" w:rsidRPr="005E1775" w:rsidRDefault="0015587D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 xml:space="preserve">Cenni fondamentali di topografia relativamente al rilievo </w:t>
            </w:r>
            <w:proofErr w:type="spellStart"/>
            <w:r w:rsidRPr="005E1775">
              <w:rPr>
                <w:rFonts w:ascii="Segoe UI" w:eastAsia="Calibri" w:hAnsi="Segoe UI" w:cs="Segoe UI"/>
                <w:sz w:val="20"/>
              </w:rPr>
              <w:t>planoaltimetrico</w:t>
            </w:r>
            <w:proofErr w:type="spellEnd"/>
            <w:r w:rsidRPr="005E1775">
              <w:rPr>
                <w:rFonts w:ascii="Segoe UI" w:eastAsia="Calibri" w:hAnsi="Segoe UI" w:cs="Segoe UI"/>
                <w:sz w:val="20"/>
              </w:rPr>
              <w:t xml:space="preserve"> con stazione totale.</w:t>
            </w:r>
          </w:p>
          <w:p w:rsidR="0015587D" w:rsidRPr="005E1775" w:rsidRDefault="0015587D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Esecuzione di un rilievo topografico completo, dal sopralluogo alla restituzione grafica.</w:t>
            </w:r>
          </w:p>
          <w:p w:rsidR="0015587D" w:rsidRPr="005E1775" w:rsidRDefault="0015587D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Desumere dati da un registro di campagna.</w:t>
            </w:r>
          </w:p>
          <w:p w:rsidR="0015587D" w:rsidRPr="005E1775" w:rsidRDefault="0015587D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Effettuare un rilievo catastale inserendolo entro la rete fiduciale di inquadramento.</w:t>
            </w:r>
          </w:p>
          <w:p w:rsidR="00EF2599" w:rsidRPr="005E1775" w:rsidRDefault="0015587D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Redigere un atto di aggiornamento del catasto terreni di diverso tipo utilizzando le procedure informatizzate</w:t>
            </w:r>
            <w:r w:rsidR="009C7CC6" w:rsidRPr="005E1775">
              <w:rPr>
                <w:rFonts w:ascii="Segoe UI" w:eastAsia="Calibri" w:hAnsi="Segoe UI" w:cs="Segoe UI"/>
                <w:sz w:val="20"/>
              </w:rPr>
              <w:t>.</w:t>
            </w:r>
          </w:p>
          <w:p w:rsidR="009C7CC6" w:rsidRPr="005E1775" w:rsidRDefault="009C7CC6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lastRenderedPageBreak/>
              <w:t>Redigere un atto di aggiornamento del catasto terreni di diverso tipoutilizzando le procedure informatizzate.</w:t>
            </w:r>
          </w:p>
          <w:p w:rsidR="00657DE5" w:rsidRPr="005E177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  <w:p w:rsidR="00657DE5" w:rsidRPr="00657DE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 xml:space="preserve">Utilizzo del software </w:t>
            </w:r>
            <w:r w:rsidRPr="00657DE5">
              <w:rPr>
                <w:rFonts w:ascii="Segoe UI" w:eastAsia="Calibri" w:hAnsi="Segoe UI" w:cs="Segoe UI"/>
                <w:sz w:val="20"/>
              </w:rPr>
              <w:t>PREGEO (</w:t>
            </w:r>
            <w:proofErr w:type="spellStart"/>
            <w:r w:rsidRPr="00657DE5">
              <w:rPr>
                <w:rFonts w:ascii="Segoe UI" w:eastAsia="Calibri" w:hAnsi="Segoe UI" w:cs="Segoe UI"/>
                <w:sz w:val="20"/>
              </w:rPr>
              <w:t>PREtrattamento</w:t>
            </w:r>
            <w:proofErr w:type="spellEnd"/>
            <w:r w:rsidRPr="00657DE5">
              <w:rPr>
                <w:rFonts w:ascii="Segoe UI" w:eastAsia="Calibri" w:hAnsi="Segoe UI" w:cs="Segoe UI"/>
                <w:sz w:val="20"/>
              </w:rPr>
              <w:t xml:space="preserve"> atti </w:t>
            </w:r>
            <w:proofErr w:type="spellStart"/>
            <w:r w:rsidRPr="00657DE5">
              <w:rPr>
                <w:rFonts w:ascii="Segoe UI" w:eastAsia="Calibri" w:hAnsi="Segoe UI" w:cs="Segoe UI"/>
                <w:sz w:val="20"/>
              </w:rPr>
              <w:t>GEOmetrici</w:t>
            </w:r>
            <w:proofErr w:type="spellEnd"/>
            <w:r w:rsidRPr="00657DE5">
              <w:rPr>
                <w:rFonts w:ascii="Segoe UI" w:eastAsia="Calibri" w:hAnsi="Segoe UI" w:cs="Segoe UI"/>
                <w:sz w:val="20"/>
              </w:rPr>
              <w:t xml:space="preserve">) </w:t>
            </w:r>
            <w:r w:rsidRPr="005E1775">
              <w:rPr>
                <w:rFonts w:ascii="Segoe UI" w:eastAsia="Calibri" w:hAnsi="Segoe UI" w:cs="Segoe UI"/>
                <w:sz w:val="20"/>
              </w:rPr>
              <w:t>in u</w:t>
            </w:r>
            <w:r w:rsidRPr="00657DE5">
              <w:rPr>
                <w:rFonts w:ascii="Segoe UI" w:eastAsia="Calibri" w:hAnsi="Segoe UI" w:cs="Segoe UI"/>
                <w:sz w:val="20"/>
              </w:rPr>
              <w:t>so presso l'</w:t>
            </w:r>
            <w:hyperlink r:id="rId8" w:tooltip="Agenzia delle Entrate" w:history="1">
              <w:r w:rsidRPr="005E1775">
                <w:rPr>
                  <w:rFonts w:ascii="Segoe UI" w:eastAsia="Calibri" w:hAnsi="Segoe UI" w:cs="Segoe UI"/>
                  <w:sz w:val="20"/>
                </w:rPr>
                <w:t>Agenzia delle Entrate</w:t>
              </w:r>
            </w:hyperlink>
            <w:r w:rsidRPr="00657DE5">
              <w:rPr>
                <w:rFonts w:ascii="Segoe UI" w:eastAsia="Calibri" w:hAnsi="Segoe UI" w:cs="Segoe UI"/>
                <w:sz w:val="20"/>
              </w:rPr>
              <w:t xml:space="preserve"> (</w:t>
            </w:r>
            <w:r w:rsidRPr="005E1775">
              <w:rPr>
                <w:rFonts w:ascii="Segoe UI" w:eastAsia="Calibri" w:hAnsi="Segoe UI" w:cs="Segoe UI"/>
                <w:sz w:val="20"/>
              </w:rPr>
              <w:t>Catasto</w:t>
            </w:r>
            <w:r w:rsidRPr="00657DE5">
              <w:rPr>
                <w:rFonts w:ascii="Segoe UI" w:eastAsia="Calibri" w:hAnsi="Segoe UI" w:cs="Segoe UI"/>
                <w:sz w:val="20"/>
              </w:rPr>
              <w:t xml:space="preserve">) </w:t>
            </w:r>
            <w:r w:rsidRPr="005E1775">
              <w:rPr>
                <w:rFonts w:ascii="Segoe UI" w:eastAsia="Calibri" w:hAnsi="Segoe UI" w:cs="Segoe UI"/>
                <w:sz w:val="20"/>
              </w:rPr>
              <w:t xml:space="preserve">permette </w:t>
            </w:r>
            <w:r w:rsidRPr="00657DE5">
              <w:rPr>
                <w:rFonts w:ascii="Segoe UI" w:eastAsia="Calibri" w:hAnsi="Segoe UI" w:cs="Segoe UI"/>
                <w:sz w:val="20"/>
              </w:rPr>
              <w:t>di eseguire gli aggiornamenti cartografici e censuari relativi al catasto terreni.</w:t>
            </w:r>
          </w:p>
          <w:p w:rsidR="00657DE5" w:rsidRPr="00657DE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57DE5">
              <w:rPr>
                <w:rFonts w:ascii="Segoe UI" w:eastAsia="Calibri" w:hAnsi="Segoe UI" w:cs="Segoe UI"/>
                <w:sz w:val="20"/>
              </w:rPr>
              <w:t xml:space="preserve">In particolare, mediante il software </w:t>
            </w:r>
            <w:proofErr w:type="spellStart"/>
            <w:r w:rsidRPr="00657DE5">
              <w:rPr>
                <w:rFonts w:ascii="Segoe UI" w:eastAsia="Calibri" w:hAnsi="Segoe UI" w:cs="Segoe UI"/>
                <w:sz w:val="20"/>
              </w:rPr>
              <w:t>Pregeo</w:t>
            </w:r>
            <w:proofErr w:type="spellEnd"/>
            <w:r w:rsidRPr="00657DE5">
              <w:rPr>
                <w:rFonts w:ascii="Segoe UI" w:eastAsia="Calibri" w:hAnsi="Segoe UI" w:cs="Segoe UI"/>
                <w:sz w:val="20"/>
              </w:rPr>
              <w:t xml:space="preserve">, </w:t>
            </w:r>
            <w:r w:rsidRPr="005E1775">
              <w:rPr>
                <w:rFonts w:ascii="Segoe UI" w:eastAsia="Calibri" w:hAnsi="Segoe UI" w:cs="Segoe UI"/>
                <w:sz w:val="20"/>
              </w:rPr>
              <w:t xml:space="preserve">verranno </w:t>
            </w:r>
            <w:r w:rsidRPr="00657DE5">
              <w:rPr>
                <w:rFonts w:ascii="Segoe UI" w:eastAsia="Calibri" w:hAnsi="Segoe UI" w:cs="Segoe UI"/>
                <w:sz w:val="20"/>
              </w:rPr>
              <w:t>si effettua</w:t>
            </w:r>
            <w:r w:rsidRPr="005E1775">
              <w:rPr>
                <w:rFonts w:ascii="Segoe UI" w:eastAsia="Calibri" w:hAnsi="Segoe UI" w:cs="Segoe UI"/>
                <w:sz w:val="20"/>
              </w:rPr>
              <w:t>ti</w:t>
            </w:r>
            <w:r w:rsidRPr="00657DE5">
              <w:rPr>
                <w:rFonts w:ascii="Segoe UI" w:eastAsia="Calibri" w:hAnsi="Segoe UI" w:cs="Segoe UI"/>
                <w:sz w:val="20"/>
              </w:rPr>
              <w:t>:</w:t>
            </w:r>
          </w:p>
          <w:p w:rsidR="00657DE5" w:rsidRPr="00657DE5" w:rsidRDefault="00657DE5" w:rsidP="005E1775">
            <w:pPr>
              <w:tabs>
                <w:tab w:val="num" w:pos="720"/>
              </w:tabs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-</w:t>
            </w:r>
            <w:r w:rsidRPr="00657DE5">
              <w:rPr>
                <w:rFonts w:ascii="Segoe UI" w:eastAsia="Calibri" w:hAnsi="Segoe UI" w:cs="Segoe UI"/>
                <w:sz w:val="20"/>
              </w:rPr>
              <w:t xml:space="preserve">il </w:t>
            </w:r>
            <w:hyperlink r:id="rId9" w:tooltip="Tipo mappale" w:history="1">
              <w:r w:rsidRPr="005E1775">
                <w:rPr>
                  <w:rFonts w:ascii="Segoe UI" w:eastAsia="Calibri" w:hAnsi="Segoe UI" w:cs="Segoe UI"/>
                  <w:sz w:val="20"/>
                </w:rPr>
                <w:t>tipo mappale</w:t>
              </w:r>
            </w:hyperlink>
            <w:r w:rsidRPr="00657DE5">
              <w:rPr>
                <w:rFonts w:ascii="Segoe UI" w:eastAsia="Calibri" w:hAnsi="Segoe UI" w:cs="Segoe UI"/>
                <w:sz w:val="20"/>
              </w:rPr>
              <w:t xml:space="preserve"> (inserimento in mappa di nuovi edifici)</w:t>
            </w:r>
          </w:p>
          <w:p w:rsidR="00657DE5" w:rsidRPr="00657DE5" w:rsidRDefault="00657DE5" w:rsidP="005E1775">
            <w:pPr>
              <w:tabs>
                <w:tab w:val="num" w:pos="720"/>
              </w:tabs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E1775">
              <w:rPr>
                <w:rFonts w:ascii="Segoe UI" w:eastAsia="Calibri" w:hAnsi="Segoe UI" w:cs="Segoe UI"/>
                <w:sz w:val="20"/>
              </w:rPr>
              <w:t>-</w:t>
            </w:r>
            <w:r w:rsidRPr="00657DE5">
              <w:rPr>
                <w:rFonts w:ascii="Segoe UI" w:eastAsia="Calibri" w:hAnsi="Segoe UI" w:cs="Segoe UI"/>
                <w:sz w:val="20"/>
              </w:rPr>
              <w:t xml:space="preserve">il tipo di frazionamento (divisione di </w:t>
            </w:r>
            <w:hyperlink r:id="rId10" w:tooltip="Particella catastale" w:history="1">
              <w:r w:rsidRPr="005E1775">
                <w:rPr>
                  <w:rFonts w:ascii="Segoe UI" w:eastAsia="Calibri" w:hAnsi="Segoe UI" w:cs="Segoe UI"/>
                  <w:sz w:val="20"/>
                </w:rPr>
                <w:t>particelle catastali</w:t>
              </w:r>
            </w:hyperlink>
            <w:r w:rsidRPr="00657DE5">
              <w:rPr>
                <w:rFonts w:ascii="Segoe UI" w:eastAsia="Calibri" w:hAnsi="Segoe UI" w:cs="Segoe UI"/>
                <w:sz w:val="20"/>
              </w:rPr>
              <w:t>).</w:t>
            </w:r>
          </w:p>
          <w:p w:rsidR="005E1775" w:rsidRDefault="005E177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9A2E5D">
              <w:rPr>
                <w:rFonts w:ascii="Segoe UI" w:eastAsia="Calibri" w:hAnsi="Segoe UI" w:cs="Segoe UI"/>
                <w:sz w:val="20"/>
              </w:rPr>
              <w:t>I</w:t>
            </w:r>
            <w:r>
              <w:rPr>
                <w:rFonts w:ascii="Segoe UI" w:eastAsia="Calibri" w:hAnsi="Segoe UI" w:cs="Segoe UI"/>
                <w:sz w:val="20"/>
              </w:rPr>
              <w:t>l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 laboratori</w:t>
            </w:r>
            <w:r>
              <w:rPr>
                <w:rFonts w:ascii="Segoe UI" w:eastAsia="Calibri" w:hAnsi="Segoe UI" w:cs="Segoe UI"/>
                <w:sz w:val="20"/>
              </w:rPr>
              <w:t xml:space="preserve">o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opera in stretta simbiosi, </w:t>
            </w:r>
            <w:r>
              <w:rPr>
                <w:rFonts w:ascii="Segoe UI" w:eastAsia="Calibri" w:hAnsi="Segoe UI" w:cs="Segoe UI"/>
                <w:sz w:val="20"/>
              </w:rPr>
              <w:t xml:space="preserve">e </w:t>
            </w:r>
            <w:r w:rsidRPr="009A2E5D">
              <w:rPr>
                <w:rFonts w:ascii="Segoe UI" w:eastAsia="Calibri" w:hAnsi="Segoe UI" w:cs="Segoe UI"/>
                <w:sz w:val="20"/>
              </w:rPr>
              <w:t>conse</w:t>
            </w:r>
            <w:r>
              <w:rPr>
                <w:rFonts w:ascii="Segoe UI" w:eastAsia="Calibri" w:hAnsi="Segoe UI" w:cs="Segoe UI"/>
                <w:sz w:val="20"/>
              </w:rPr>
              <w:t>nte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 la realizzazione di prodotti </w:t>
            </w:r>
            <w:r>
              <w:rPr>
                <w:rFonts w:ascii="Segoe UI" w:eastAsia="Calibri" w:hAnsi="Segoe UI" w:cs="Segoe UI"/>
                <w:sz w:val="20"/>
              </w:rPr>
              <w:t xml:space="preserve">che fanno uso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delle nuove tecnologie multimediali. </w:t>
            </w:r>
            <w:r>
              <w:rPr>
                <w:rFonts w:ascii="Segoe UI" w:eastAsia="Calibri" w:hAnsi="Segoe UI" w:cs="Segoe UI"/>
                <w:sz w:val="20"/>
              </w:rPr>
              <w:t xml:space="preserve">Il laboratorio sarà fruibile da tutte </w:t>
            </w:r>
            <w:r w:rsidRPr="009A2E5D">
              <w:rPr>
                <w:rFonts w:ascii="Segoe UI" w:eastAsia="Calibri" w:hAnsi="Segoe UI" w:cs="Segoe UI"/>
                <w:sz w:val="20"/>
              </w:rPr>
              <w:t>le classi dell‘</w:t>
            </w:r>
            <w:proofErr w:type="spellStart"/>
            <w:r w:rsidRPr="009A2E5D">
              <w:rPr>
                <w:rFonts w:ascii="Segoe UI" w:eastAsia="Calibri" w:hAnsi="Segoe UI" w:cs="Segoe UI"/>
                <w:sz w:val="20"/>
              </w:rPr>
              <w:t>lstituto</w:t>
            </w:r>
            <w:proofErr w:type="spellEnd"/>
            <w:r>
              <w:rPr>
                <w:rFonts w:ascii="Segoe UI" w:eastAsia="Calibri" w:hAnsi="Segoe UI" w:cs="Segoe UI"/>
                <w:sz w:val="20"/>
              </w:rPr>
              <w:t xml:space="preserve"> C.A.T.,s</w:t>
            </w:r>
            <w:r w:rsidRPr="009A2E5D">
              <w:rPr>
                <w:rFonts w:ascii="Segoe UI" w:eastAsia="Calibri" w:hAnsi="Segoe UI" w:cs="Segoe UI"/>
                <w:sz w:val="20"/>
              </w:rPr>
              <w:t>ia in orario c</w:t>
            </w:r>
            <w:r>
              <w:rPr>
                <w:rFonts w:ascii="Segoe UI" w:eastAsia="Calibri" w:hAnsi="Segoe UI" w:cs="Segoe UI"/>
                <w:sz w:val="20"/>
              </w:rPr>
              <w:t xml:space="preserve">urricolare che extracurricolare. </w:t>
            </w:r>
          </w:p>
          <w:p w:rsidR="00657DE5" w:rsidRPr="005E177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  <w:p w:rsidR="00657DE5" w:rsidRPr="005E177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  <w:p w:rsidR="00657DE5" w:rsidRPr="005E177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  <w:p w:rsidR="00657DE5" w:rsidRPr="005E177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  <w:p w:rsidR="00657DE5" w:rsidRPr="005E177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  <w:p w:rsidR="00657DE5" w:rsidRPr="005E177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  <w:p w:rsidR="00657DE5" w:rsidRPr="00083CC5" w:rsidRDefault="00657DE5" w:rsidP="005E177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</w:tc>
      </w:tr>
    </w:tbl>
    <w:p w:rsidR="00547898" w:rsidRDefault="00547898" w:rsidP="00B56D12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</w:p>
    <w:p w:rsidR="00130DC2" w:rsidRPr="003B40E4" w:rsidRDefault="00311797">
      <w:pPr>
        <w:spacing w:after="129" w:line="268" w:lineRule="auto"/>
        <w:ind w:left="-5"/>
        <w:rPr>
          <w:rFonts w:ascii="Segoe UI" w:hAnsi="Segoe UI" w:cs="Segoe UI"/>
        </w:rPr>
      </w:pPr>
      <w:r>
        <w:rPr>
          <w:rFonts w:ascii="Segoe UI" w:eastAsia="Calibri" w:hAnsi="Segoe UI" w:cs="Segoe UI"/>
        </w:rPr>
        <w:t>Terminata la trattazione dei</w:t>
      </w:r>
      <w:r w:rsidR="00AD510E" w:rsidRPr="003B40E4">
        <w:rPr>
          <w:rFonts w:ascii="Segoe UI" w:eastAsia="Calibri" w:hAnsi="Segoe UI" w:cs="Segoe UI"/>
        </w:rPr>
        <w:t xml:space="preserve"> punti all’O.d.G., la seduta è tolta alle </w:t>
      </w:r>
      <w:r w:rsidR="00547898">
        <w:rPr>
          <w:rFonts w:ascii="Segoe UI" w:eastAsia="Calibri" w:hAnsi="Segoe UI" w:cs="Segoe UI"/>
        </w:rPr>
        <w:t>18.00</w:t>
      </w:r>
      <w:r w:rsidR="00AD510E" w:rsidRPr="003B40E4">
        <w:rPr>
          <w:rFonts w:ascii="Segoe UI" w:eastAsia="Calibri" w:hAnsi="Segoe UI" w:cs="Segoe UI"/>
        </w:rPr>
        <w:t xml:space="preserve">. </w:t>
      </w:r>
    </w:p>
    <w:p w:rsidR="000C74CE" w:rsidRPr="003B40E4" w:rsidRDefault="00AD510E">
      <w:pPr>
        <w:spacing w:after="129" w:line="268" w:lineRule="auto"/>
        <w:ind w:left="-5"/>
        <w:rPr>
          <w:rFonts w:ascii="Segoe UI" w:eastAsia="Calibri" w:hAnsi="Segoe UI" w:cs="Segoe UI"/>
        </w:rPr>
      </w:pPr>
      <w:r w:rsidRPr="003B40E4">
        <w:rPr>
          <w:rFonts w:ascii="Segoe UI" w:eastAsia="Calibri" w:hAnsi="Segoe UI" w:cs="Segoe UI"/>
        </w:rPr>
        <w:t xml:space="preserve">Messina, </w:t>
      </w:r>
      <w:r w:rsidR="00C426BA">
        <w:rPr>
          <w:rFonts w:ascii="Segoe UI" w:eastAsia="Calibri" w:hAnsi="Segoe UI" w:cs="Segoe UI"/>
        </w:rPr>
        <w:t>7</w:t>
      </w:r>
      <w:r w:rsidR="00E14560">
        <w:rPr>
          <w:rFonts w:ascii="Segoe UI" w:eastAsia="Calibri" w:hAnsi="Segoe UI" w:cs="Segoe UI"/>
        </w:rPr>
        <w:t xml:space="preserve"> </w:t>
      </w:r>
      <w:r w:rsidR="00C426BA">
        <w:rPr>
          <w:rFonts w:ascii="Segoe UI" w:eastAsia="Calibri" w:hAnsi="Segoe UI" w:cs="Segoe UI"/>
        </w:rPr>
        <w:t>gennaio</w:t>
      </w:r>
      <w:r w:rsidR="000C74CE" w:rsidRPr="003B40E4">
        <w:rPr>
          <w:rFonts w:ascii="Segoe UI" w:eastAsia="Calibri" w:hAnsi="Segoe UI" w:cs="Segoe UI"/>
        </w:rPr>
        <w:t xml:space="preserve"> 201</w:t>
      </w:r>
      <w:r w:rsidR="00C426BA">
        <w:rPr>
          <w:rFonts w:ascii="Segoe UI" w:eastAsia="Calibri" w:hAnsi="Segoe UI" w:cs="Segoe UI"/>
        </w:rPr>
        <w:t>6</w:t>
      </w:r>
    </w:p>
    <w:p w:rsidR="00130DC2" w:rsidRPr="003B40E4" w:rsidRDefault="000C74CE" w:rsidP="000C74CE">
      <w:pPr>
        <w:spacing w:after="0" w:line="268" w:lineRule="auto"/>
        <w:ind w:left="2846" w:hanging="11"/>
        <w:jc w:val="center"/>
        <w:rPr>
          <w:rFonts w:ascii="Segoe UI" w:hAnsi="Segoe UI" w:cs="Segoe UI"/>
        </w:rPr>
      </w:pPr>
      <w:r w:rsidRPr="003B40E4">
        <w:rPr>
          <w:rFonts w:ascii="Segoe UI" w:eastAsia="Calibri" w:hAnsi="Segoe UI" w:cs="Segoe UI"/>
        </w:rPr>
        <w:t>Il coordinatore</w:t>
      </w:r>
    </w:p>
    <w:p w:rsidR="00130DC2" w:rsidRDefault="00130DC2" w:rsidP="00B97AC1">
      <w:pPr>
        <w:spacing w:after="543" w:line="252" w:lineRule="auto"/>
        <w:ind w:left="389" w:right="392" w:firstLine="307"/>
      </w:pPr>
    </w:p>
    <w:sectPr w:rsidR="00130DC2" w:rsidSect="005C0513">
      <w:footerReference w:type="default" r:id="rId11"/>
      <w:pgSz w:w="11906" w:h="16838"/>
      <w:pgMar w:top="993" w:right="1134" w:bottom="1142" w:left="113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287" w:rsidRDefault="00782287" w:rsidP="005C0513">
      <w:pPr>
        <w:spacing w:after="0" w:line="240" w:lineRule="auto"/>
      </w:pPr>
      <w:r>
        <w:separator/>
      </w:r>
    </w:p>
  </w:endnote>
  <w:endnote w:type="continuationSeparator" w:id="1">
    <w:p w:rsidR="00782287" w:rsidRDefault="00782287" w:rsidP="005C0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8343018"/>
      <w:docPartObj>
        <w:docPartGallery w:val="Page Numbers (Bottom of Page)"/>
        <w:docPartUnique/>
      </w:docPartObj>
    </w:sdtPr>
    <w:sdtContent>
      <w:p w:rsidR="00EF64A5" w:rsidRDefault="004800AC">
        <w:pPr>
          <w:pStyle w:val="Pidipagina"/>
          <w:jc w:val="center"/>
        </w:pPr>
        <w:r>
          <w:fldChar w:fldCharType="begin"/>
        </w:r>
        <w:r w:rsidR="00EF64A5">
          <w:instrText>PAGE   \* MERGEFORMAT</w:instrText>
        </w:r>
        <w:r>
          <w:fldChar w:fldCharType="separate"/>
        </w:r>
        <w:r w:rsidR="00BE2D45">
          <w:rPr>
            <w:noProof/>
          </w:rPr>
          <w:t>3</w:t>
        </w:r>
        <w:r>
          <w:fldChar w:fldCharType="end"/>
        </w:r>
      </w:p>
    </w:sdtContent>
  </w:sdt>
  <w:p w:rsidR="00EF64A5" w:rsidRDefault="00EF64A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287" w:rsidRDefault="00782287" w:rsidP="005C0513">
      <w:pPr>
        <w:spacing w:after="0" w:line="240" w:lineRule="auto"/>
      </w:pPr>
      <w:r>
        <w:separator/>
      </w:r>
    </w:p>
  </w:footnote>
  <w:footnote w:type="continuationSeparator" w:id="1">
    <w:p w:rsidR="00782287" w:rsidRDefault="00782287" w:rsidP="005C0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1707"/>
    <w:multiLevelType w:val="hybridMultilevel"/>
    <w:tmpl w:val="16F28E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F6F02"/>
    <w:multiLevelType w:val="hybridMultilevel"/>
    <w:tmpl w:val="DCF43514"/>
    <w:lvl w:ilvl="0" w:tplc="B08C6F8C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2012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767B3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6E350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90A0E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E8728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10887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2436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3AEB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1D1DBA"/>
    <w:multiLevelType w:val="hybridMultilevel"/>
    <w:tmpl w:val="6C8E0B8E"/>
    <w:lvl w:ilvl="0" w:tplc="87A2BAB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2E7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E16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49E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36B8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9ABA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C5D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A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60A1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D2563F"/>
    <w:multiLevelType w:val="hybridMultilevel"/>
    <w:tmpl w:val="062E4C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782FB4"/>
    <w:multiLevelType w:val="hybridMultilevel"/>
    <w:tmpl w:val="A9A4A3A2"/>
    <w:lvl w:ilvl="0" w:tplc="2E421042">
      <w:start w:val="1"/>
      <w:numFmt w:val="decimal"/>
      <w:lvlText w:val="%1)"/>
      <w:lvlJc w:val="left"/>
      <w:pPr>
        <w:ind w:left="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8BCDE">
      <w:start w:val="1"/>
      <w:numFmt w:val="lowerLetter"/>
      <w:lvlText w:val="%2"/>
      <w:lvlJc w:val="left"/>
      <w:pPr>
        <w:ind w:left="1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F2AAEA">
      <w:start w:val="1"/>
      <w:numFmt w:val="lowerRoman"/>
      <w:lvlText w:val="%3"/>
      <w:lvlJc w:val="left"/>
      <w:pPr>
        <w:ind w:left="1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50EEEE">
      <w:start w:val="1"/>
      <w:numFmt w:val="decimal"/>
      <w:lvlText w:val="%4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025D6">
      <w:start w:val="1"/>
      <w:numFmt w:val="lowerLetter"/>
      <w:lvlText w:val="%5"/>
      <w:lvlJc w:val="left"/>
      <w:pPr>
        <w:ind w:left="3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FCB788">
      <w:start w:val="1"/>
      <w:numFmt w:val="lowerRoman"/>
      <w:lvlText w:val="%6"/>
      <w:lvlJc w:val="left"/>
      <w:pPr>
        <w:ind w:left="4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4CA326">
      <w:start w:val="1"/>
      <w:numFmt w:val="decimal"/>
      <w:lvlText w:val="%7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CBA42">
      <w:start w:val="1"/>
      <w:numFmt w:val="lowerLetter"/>
      <w:lvlText w:val="%8"/>
      <w:lvlJc w:val="left"/>
      <w:pPr>
        <w:ind w:left="5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5AA2EC">
      <w:start w:val="1"/>
      <w:numFmt w:val="lowerRoman"/>
      <w:lvlText w:val="%9"/>
      <w:lvlJc w:val="left"/>
      <w:pPr>
        <w:ind w:left="6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216F54"/>
    <w:multiLevelType w:val="hybridMultilevel"/>
    <w:tmpl w:val="52CE07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C91130"/>
    <w:multiLevelType w:val="hybridMultilevel"/>
    <w:tmpl w:val="225A1DC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BC5ABB"/>
    <w:multiLevelType w:val="hybridMultilevel"/>
    <w:tmpl w:val="6C8E0B8E"/>
    <w:lvl w:ilvl="0" w:tplc="87A2BAB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2E76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E1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49E8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36B80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9ABA2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C5DE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A48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60A1A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D492571"/>
    <w:multiLevelType w:val="hybridMultilevel"/>
    <w:tmpl w:val="3B7215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B1561E"/>
    <w:multiLevelType w:val="hybridMultilevel"/>
    <w:tmpl w:val="9C005B22"/>
    <w:lvl w:ilvl="0" w:tplc="54301798">
      <w:numFmt w:val="bullet"/>
      <w:lvlText w:val="-"/>
      <w:lvlJc w:val="left"/>
      <w:pPr>
        <w:ind w:left="34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0">
    <w:nsid w:val="4E1A0CCF"/>
    <w:multiLevelType w:val="hybridMultilevel"/>
    <w:tmpl w:val="C2363D36"/>
    <w:lvl w:ilvl="0" w:tplc="B172FD1C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50C0D"/>
    <w:multiLevelType w:val="hybridMultilevel"/>
    <w:tmpl w:val="01624A2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1A3E89"/>
    <w:multiLevelType w:val="hybridMultilevel"/>
    <w:tmpl w:val="BF1406A6"/>
    <w:lvl w:ilvl="0" w:tplc="0410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>
    <w:nsid w:val="5A110668"/>
    <w:multiLevelType w:val="hybridMultilevel"/>
    <w:tmpl w:val="2B92EE8C"/>
    <w:lvl w:ilvl="0" w:tplc="2FC61774"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72CA0"/>
    <w:multiLevelType w:val="hybridMultilevel"/>
    <w:tmpl w:val="6C8E0B8E"/>
    <w:lvl w:ilvl="0" w:tplc="87A2BAB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2E76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E1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49E8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36B80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9ABA2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C5DE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A48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60A1A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52D3766"/>
    <w:multiLevelType w:val="hybridMultilevel"/>
    <w:tmpl w:val="E84C6420"/>
    <w:lvl w:ilvl="0" w:tplc="54301798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A836818"/>
    <w:multiLevelType w:val="hybridMultilevel"/>
    <w:tmpl w:val="72C67864"/>
    <w:lvl w:ilvl="0" w:tplc="2FC6177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DE635E"/>
    <w:multiLevelType w:val="hybridMultilevel"/>
    <w:tmpl w:val="A8ECDB6E"/>
    <w:lvl w:ilvl="0" w:tplc="885A69F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BCD26C">
      <w:start w:val="1"/>
      <w:numFmt w:val="bullet"/>
      <w:lvlText w:val="o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CA26E4">
      <w:start w:val="1"/>
      <w:numFmt w:val="bullet"/>
      <w:lvlText w:val="▪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809E2">
      <w:start w:val="1"/>
      <w:numFmt w:val="bullet"/>
      <w:lvlText w:val="•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9AF94C">
      <w:start w:val="1"/>
      <w:numFmt w:val="bullet"/>
      <w:lvlText w:val="o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781E1E">
      <w:start w:val="1"/>
      <w:numFmt w:val="bullet"/>
      <w:lvlText w:val="▪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43E0C">
      <w:start w:val="1"/>
      <w:numFmt w:val="bullet"/>
      <w:lvlText w:val="•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ACA18A">
      <w:start w:val="1"/>
      <w:numFmt w:val="bullet"/>
      <w:lvlText w:val="o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6892E">
      <w:start w:val="1"/>
      <w:numFmt w:val="bullet"/>
      <w:lvlText w:val="▪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25F0384"/>
    <w:multiLevelType w:val="multilevel"/>
    <w:tmpl w:val="16D2D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3210640"/>
    <w:multiLevelType w:val="hybridMultilevel"/>
    <w:tmpl w:val="ED464C36"/>
    <w:lvl w:ilvl="0" w:tplc="3662D5F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EE11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5205D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B6A63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12117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6520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30ECF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0A040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C8C9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3B52FBC"/>
    <w:multiLevelType w:val="hybridMultilevel"/>
    <w:tmpl w:val="178A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9"/>
  </w:num>
  <w:num w:numId="4">
    <w:abstractNumId w:val="17"/>
  </w:num>
  <w:num w:numId="5">
    <w:abstractNumId w:val="4"/>
  </w:num>
  <w:num w:numId="6">
    <w:abstractNumId w:val="20"/>
  </w:num>
  <w:num w:numId="7">
    <w:abstractNumId w:val="13"/>
  </w:num>
  <w:num w:numId="8">
    <w:abstractNumId w:val="11"/>
  </w:num>
  <w:num w:numId="9">
    <w:abstractNumId w:val="16"/>
  </w:num>
  <w:num w:numId="10">
    <w:abstractNumId w:val="5"/>
  </w:num>
  <w:num w:numId="11">
    <w:abstractNumId w:val="9"/>
  </w:num>
  <w:num w:numId="12">
    <w:abstractNumId w:val="2"/>
  </w:num>
  <w:num w:numId="13">
    <w:abstractNumId w:val="10"/>
  </w:num>
  <w:num w:numId="14">
    <w:abstractNumId w:val="7"/>
  </w:num>
  <w:num w:numId="15">
    <w:abstractNumId w:val="8"/>
  </w:num>
  <w:num w:numId="16">
    <w:abstractNumId w:val="3"/>
  </w:num>
  <w:num w:numId="17">
    <w:abstractNumId w:val="0"/>
  </w:num>
  <w:num w:numId="18">
    <w:abstractNumId w:val="12"/>
  </w:num>
  <w:num w:numId="19">
    <w:abstractNumId w:val="6"/>
  </w:num>
  <w:num w:numId="20">
    <w:abstractNumId w:val="15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30DC2"/>
    <w:rsid w:val="00006EED"/>
    <w:rsid w:val="00046778"/>
    <w:rsid w:val="00052641"/>
    <w:rsid w:val="00071EC6"/>
    <w:rsid w:val="00083CC5"/>
    <w:rsid w:val="000A6CCC"/>
    <w:rsid w:val="000B7874"/>
    <w:rsid w:val="000C74CE"/>
    <w:rsid w:val="00130DC2"/>
    <w:rsid w:val="0015587D"/>
    <w:rsid w:val="0017008C"/>
    <w:rsid w:val="001773F7"/>
    <w:rsid w:val="001F1291"/>
    <w:rsid w:val="001F23E4"/>
    <w:rsid w:val="0024116F"/>
    <w:rsid w:val="00243C18"/>
    <w:rsid w:val="002B11A9"/>
    <w:rsid w:val="002E0CC1"/>
    <w:rsid w:val="00311797"/>
    <w:rsid w:val="00363249"/>
    <w:rsid w:val="00387D4D"/>
    <w:rsid w:val="003945FE"/>
    <w:rsid w:val="003B40E4"/>
    <w:rsid w:val="003B568C"/>
    <w:rsid w:val="003E4D5B"/>
    <w:rsid w:val="003E5235"/>
    <w:rsid w:val="003E6671"/>
    <w:rsid w:val="0040602E"/>
    <w:rsid w:val="00445C15"/>
    <w:rsid w:val="00446E70"/>
    <w:rsid w:val="00454841"/>
    <w:rsid w:val="004577C5"/>
    <w:rsid w:val="004800AC"/>
    <w:rsid w:val="004A10DE"/>
    <w:rsid w:val="004C4CE6"/>
    <w:rsid w:val="004E148D"/>
    <w:rsid w:val="004E2196"/>
    <w:rsid w:val="004E5B30"/>
    <w:rsid w:val="004F6F87"/>
    <w:rsid w:val="004F7002"/>
    <w:rsid w:val="00524498"/>
    <w:rsid w:val="00532565"/>
    <w:rsid w:val="005438B3"/>
    <w:rsid w:val="00547898"/>
    <w:rsid w:val="00593293"/>
    <w:rsid w:val="005952BB"/>
    <w:rsid w:val="005C0513"/>
    <w:rsid w:val="005C2ABC"/>
    <w:rsid w:val="005D18C6"/>
    <w:rsid w:val="005D6500"/>
    <w:rsid w:val="005E1775"/>
    <w:rsid w:val="005F01C3"/>
    <w:rsid w:val="005F71CF"/>
    <w:rsid w:val="00614921"/>
    <w:rsid w:val="00616A6A"/>
    <w:rsid w:val="00631527"/>
    <w:rsid w:val="0063497C"/>
    <w:rsid w:val="00657B1F"/>
    <w:rsid w:val="00657DE5"/>
    <w:rsid w:val="006635B7"/>
    <w:rsid w:val="006E2FF2"/>
    <w:rsid w:val="006F58ED"/>
    <w:rsid w:val="006F68B2"/>
    <w:rsid w:val="007436A1"/>
    <w:rsid w:val="007537C7"/>
    <w:rsid w:val="00761D55"/>
    <w:rsid w:val="00770F9C"/>
    <w:rsid w:val="00773273"/>
    <w:rsid w:val="00782287"/>
    <w:rsid w:val="00794646"/>
    <w:rsid w:val="007A04A5"/>
    <w:rsid w:val="007E701C"/>
    <w:rsid w:val="007F161E"/>
    <w:rsid w:val="0081149D"/>
    <w:rsid w:val="008400AB"/>
    <w:rsid w:val="0084336E"/>
    <w:rsid w:val="008574F7"/>
    <w:rsid w:val="00857E4B"/>
    <w:rsid w:val="00881C9D"/>
    <w:rsid w:val="008A3D84"/>
    <w:rsid w:val="008B2F77"/>
    <w:rsid w:val="008C2937"/>
    <w:rsid w:val="008C52FA"/>
    <w:rsid w:val="008D7B66"/>
    <w:rsid w:val="008F7BD9"/>
    <w:rsid w:val="00925806"/>
    <w:rsid w:val="00962BE9"/>
    <w:rsid w:val="009A2E5D"/>
    <w:rsid w:val="009A7B11"/>
    <w:rsid w:val="009C7CC6"/>
    <w:rsid w:val="009F44D3"/>
    <w:rsid w:val="00A058F6"/>
    <w:rsid w:val="00A15B2C"/>
    <w:rsid w:val="00A4277C"/>
    <w:rsid w:val="00A824A8"/>
    <w:rsid w:val="00AA42DF"/>
    <w:rsid w:val="00AB4268"/>
    <w:rsid w:val="00AC32E0"/>
    <w:rsid w:val="00AD16EF"/>
    <w:rsid w:val="00AD510E"/>
    <w:rsid w:val="00AE2925"/>
    <w:rsid w:val="00AF2168"/>
    <w:rsid w:val="00B05360"/>
    <w:rsid w:val="00B51CC0"/>
    <w:rsid w:val="00B56D12"/>
    <w:rsid w:val="00B87983"/>
    <w:rsid w:val="00B97AC1"/>
    <w:rsid w:val="00BC6103"/>
    <w:rsid w:val="00BD00B8"/>
    <w:rsid w:val="00BD4186"/>
    <w:rsid w:val="00BD441E"/>
    <w:rsid w:val="00BE2D45"/>
    <w:rsid w:val="00C05B16"/>
    <w:rsid w:val="00C06D36"/>
    <w:rsid w:val="00C426BA"/>
    <w:rsid w:val="00C476C2"/>
    <w:rsid w:val="00C804F2"/>
    <w:rsid w:val="00C91F4C"/>
    <w:rsid w:val="00C936E3"/>
    <w:rsid w:val="00CA0B29"/>
    <w:rsid w:val="00CC4328"/>
    <w:rsid w:val="00CC6C43"/>
    <w:rsid w:val="00CD338D"/>
    <w:rsid w:val="00CF4A59"/>
    <w:rsid w:val="00D24CA5"/>
    <w:rsid w:val="00D52E3F"/>
    <w:rsid w:val="00D644C6"/>
    <w:rsid w:val="00D65B1C"/>
    <w:rsid w:val="00D664C0"/>
    <w:rsid w:val="00D879B7"/>
    <w:rsid w:val="00D96D96"/>
    <w:rsid w:val="00D97E02"/>
    <w:rsid w:val="00DB037F"/>
    <w:rsid w:val="00DB449B"/>
    <w:rsid w:val="00DB5D03"/>
    <w:rsid w:val="00E14560"/>
    <w:rsid w:val="00E17104"/>
    <w:rsid w:val="00E279C1"/>
    <w:rsid w:val="00E90F77"/>
    <w:rsid w:val="00ED2FD0"/>
    <w:rsid w:val="00ED6E74"/>
    <w:rsid w:val="00EF2599"/>
    <w:rsid w:val="00EF64A5"/>
    <w:rsid w:val="00F139B4"/>
    <w:rsid w:val="00F15E27"/>
    <w:rsid w:val="00F20F94"/>
    <w:rsid w:val="00F26114"/>
    <w:rsid w:val="00F52E8B"/>
    <w:rsid w:val="00F545DC"/>
    <w:rsid w:val="00F66E45"/>
    <w:rsid w:val="00F86A25"/>
    <w:rsid w:val="00F969FE"/>
    <w:rsid w:val="00FA7197"/>
    <w:rsid w:val="00FC71ED"/>
    <w:rsid w:val="00FF2DE9"/>
    <w:rsid w:val="00FF7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2196"/>
    <w:pPr>
      <w:spacing w:after="5" w:line="250" w:lineRule="auto"/>
      <w:ind w:left="10" w:hanging="10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rsid w:val="004800AC"/>
    <w:pPr>
      <w:keepNext/>
      <w:keepLines/>
      <w:spacing w:after="0"/>
      <w:ind w:left="1"/>
      <w:jc w:val="center"/>
      <w:outlineLvl w:val="0"/>
    </w:pPr>
    <w:rPr>
      <w:rFonts w:ascii="Calibri" w:eastAsia="Calibri" w:hAnsi="Calibri" w:cs="Calibri"/>
      <w:b/>
      <w:color w:val="000000"/>
      <w:sz w:val="72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4800AC"/>
    <w:rPr>
      <w:rFonts w:ascii="Calibri" w:eastAsia="Calibri" w:hAnsi="Calibri" w:cs="Calibri"/>
      <w:b/>
      <w:color w:val="000000"/>
      <w:sz w:val="72"/>
      <w:u w:val="single" w:color="000000"/>
    </w:rPr>
  </w:style>
  <w:style w:type="paragraph" w:customStyle="1" w:styleId="Default">
    <w:name w:val="Default"/>
    <w:rsid w:val="00DB44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71E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05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0513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C05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0513"/>
    <w:rPr>
      <w:rFonts w:ascii="Arial" w:eastAsia="Arial" w:hAnsi="Arial" w:cs="Arial"/>
      <w:color w:val="000000"/>
      <w:sz w:val="24"/>
    </w:rPr>
  </w:style>
  <w:style w:type="character" w:customStyle="1" w:styleId="apple-converted-space">
    <w:name w:val="apple-converted-space"/>
    <w:basedOn w:val="Carpredefinitoparagrafo"/>
    <w:rsid w:val="007436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CC6"/>
    <w:rPr>
      <w:rFonts w:ascii="Tahoma" w:eastAsia="Arial" w:hAnsi="Tahoma" w:cs="Tahoma"/>
      <w:color w:val="000000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9C7C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E2196"/>
    <w:pPr>
      <w:spacing w:after="5" w:line="250" w:lineRule="auto"/>
      <w:ind w:left="10" w:hanging="10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"/>
      <w:jc w:val="center"/>
      <w:outlineLvl w:val="0"/>
    </w:pPr>
    <w:rPr>
      <w:rFonts w:ascii="Calibri" w:eastAsia="Calibri" w:hAnsi="Calibri" w:cs="Calibri"/>
      <w:b/>
      <w:color w:val="000000"/>
      <w:sz w:val="72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72"/>
      <w:u w:val="single" w:color="000000"/>
    </w:rPr>
  </w:style>
  <w:style w:type="paragraph" w:customStyle="1" w:styleId="Default">
    <w:name w:val="Default"/>
    <w:rsid w:val="00DB44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71E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05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0513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C05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0513"/>
    <w:rPr>
      <w:rFonts w:ascii="Arial" w:eastAsia="Arial" w:hAnsi="Arial" w:cs="Arial"/>
      <w:color w:val="000000"/>
      <w:sz w:val="24"/>
    </w:rPr>
  </w:style>
  <w:style w:type="character" w:customStyle="1" w:styleId="apple-converted-space">
    <w:name w:val="apple-converted-space"/>
    <w:basedOn w:val="Carpredefinitoparagrafo"/>
    <w:rsid w:val="007436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CC6"/>
    <w:rPr>
      <w:rFonts w:ascii="Tahoma" w:eastAsia="Arial" w:hAnsi="Tahoma" w:cs="Tahoma"/>
      <w:color w:val="000000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9C7C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Agenzia_delle_Entrat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it.wikipedia.org/wiki/Particella_catastal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Tipo_mappale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1558</Words>
  <Characters>8884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Luigi</cp:lastModifiedBy>
  <cp:revision>11</cp:revision>
  <dcterms:created xsi:type="dcterms:W3CDTF">2016-01-12T11:13:00Z</dcterms:created>
  <dcterms:modified xsi:type="dcterms:W3CDTF">2016-01-13T15:59:00Z</dcterms:modified>
</cp:coreProperties>
</file>